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8D" w:rsidRDefault="0024138D" w:rsidP="0024138D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24138D" w:rsidRDefault="0024138D" w:rsidP="0024138D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24138D" w:rsidRDefault="0024138D" w:rsidP="0024138D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decembrie</w:t>
      </w:r>
      <w:proofErr w:type="spellEnd"/>
      <w:proofErr w:type="gramEnd"/>
      <w:r>
        <w:rPr>
          <w:b/>
          <w:lang w:val="en-US"/>
        </w:rPr>
        <w:t xml:space="preserve"> 2016</w:t>
      </w:r>
    </w:p>
    <w:p w:rsidR="0024138D" w:rsidRDefault="0024138D" w:rsidP="0024138D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3"/>
        <w:gridCol w:w="4527"/>
        <w:gridCol w:w="6"/>
        <w:gridCol w:w="3547"/>
        <w:gridCol w:w="2151"/>
      </w:tblGrid>
      <w:tr w:rsidR="0024138D" w:rsidTr="0024138D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24138D" w:rsidTr="0024138D">
        <w:trPr>
          <w:trHeight w:val="321"/>
        </w:trPr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24138D" w:rsidTr="0024138D">
        <w:trPr>
          <w:trHeight w:val="13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Şedinţă Consiliului de administraţie </w:t>
            </w:r>
            <w:r>
              <w:rPr>
                <w:b/>
                <w:lang w:val="ro-RO" w:eastAsia="en-US"/>
              </w:rPr>
              <w:t>(lărgită)</w:t>
            </w:r>
          </w:p>
          <w:p w:rsidR="0024138D" w:rsidRDefault="0024138D" w:rsidP="0079708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val="it-IT" w:eastAsia="en-US"/>
              </w:rPr>
            </w:pPr>
            <w:proofErr w:type="spellStart"/>
            <w:r>
              <w:rPr>
                <w:lang w:val="en-US" w:eastAsia="en-US"/>
              </w:rPr>
              <w:t>Notă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informativă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privire</w:t>
            </w:r>
            <w:proofErr w:type="spellEnd"/>
            <w:r>
              <w:rPr>
                <w:lang w:val="en-US" w:eastAsia="en-US"/>
              </w:rPr>
              <w:t xml:space="preserve"> la </w:t>
            </w:r>
            <w:r>
              <w:rPr>
                <w:lang w:val="ro-RO" w:eastAsia="en-US"/>
              </w:rPr>
              <w:t>inspecţia frontală în IPLT,,M.Bieşu”,</w:t>
            </w:r>
          </w:p>
          <w:p w:rsidR="0024138D" w:rsidRDefault="0024138D">
            <w:pPr>
              <w:pStyle w:val="a3"/>
              <w:spacing w:line="276" w:lineRule="auto"/>
              <w:rPr>
                <w:lang w:val="it-IT" w:eastAsia="en-US"/>
              </w:rPr>
            </w:pPr>
            <w:r>
              <w:rPr>
                <w:lang w:val="ro-RO" w:eastAsia="en-US"/>
              </w:rPr>
              <w:t>g/c din s.Volintiri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28 decembrie,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9.00.00 DGE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S.Zadorojnîi</w:t>
            </w: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A.Porubin</w:t>
            </w: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24138D" w:rsidRPr="00E53080" w:rsidTr="0024138D">
        <w:trPr>
          <w:trHeight w:val="300"/>
        </w:trPr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24138D" w:rsidTr="0024138D">
        <w:trPr>
          <w:trHeight w:val="6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1.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Inspecţie frontală IP şcoala primară,,Grigore Vieru”or.Ştefan Vodă.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06-08 decembrie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Membrii echipei de inspectare</w:t>
            </w:r>
          </w:p>
        </w:tc>
      </w:tr>
      <w:tr w:rsidR="0024138D" w:rsidTr="0024138D">
        <w:trPr>
          <w:trHeight w:val="2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Realizarea art.13(2,3)al Codului Educaţiei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A.Porubin</w:t>
            </w: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24138D" w:rsidTr="0024138D">
        <w:trPr>
          <w:trHeight w:val="3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Asigurarea alimentaţiei calitative în instituţiile de învăţămînt general secundar.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A.Porubin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24138D" w:rsidTr="0024138D">
        <w:trPr>
          <w:trHeight w:val="13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both"/>
              <w:rPr>
                <w:lang w:val="it-IT" w:eastAsia="en-US"/>
              </w:rPr>
            </w:pPr>
            <w:r>
              <w:rPr>
                <w:lang w:val="ro-RO" w:eastAsia="en-US"/>
              </w:rPr>
              <w:t>Monitorizarea mentoratului de inserţie a cadrelor didactice debutante-</w:t>
            </w:r>
            <w:r>
              <w:rPr>
                <w:b/>
                <w:lang w:val="it-IT" w:eastAsia="en-US"/>
              </w:rPr>
              <w:t xml:space="preserve"> Instituţiile unde activează mentorii raionali.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Gr. de copii nr.2, or. Ștefan Vodă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06.12.2016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Gr. de copii nr.3, or. Ștefan Vodă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12.12.2016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L.Iuroş</w:t>
            </w:r>
          </w:p>
        </w:tc>
      </w:tr>
      <w:tr w:rsidR="0024138D" w:rsidTr="0024138D">
        <w:trPr>
          <w:trHeight w:val="8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și  reevaluarea dezvoltării copiilor/elevilor referiți din IET şi preuniversitare.</w:t>
            </w:r>
          </w:p>
          <w:p w:rsidR="0024138D" w:rsidRDefault="0024138D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solicitărilor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24138D" w:rsidTr="0024138D">
        <w:trPr>
          <w:trHeight w:val="10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Vizite de monitorizare şi de oferire a asistenţei metodologice cadrelor didactice ce interacţionează cu copiii cu CES din instituţiile preşcolare şi preuniversitare.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13 decembrie g/c s. Crocmaz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24138D" w:rsidTr="0024138D">
        <w:trPr>
          <w:trHeight w:val="120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7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Vizite de evaluare/ monitorizare a progresului școlar al copiilor/elevilor  cu CES incluși în învățămîntul preșcolar și preuniversitar -</w:t>
            </w:r>
            <w:r>
              <w:rPr>
                <w:b/>
                <w:lang w:val="ro-RO" w:eastAsia="en-US"/>
              </w:rPr>
              <w:t>la necesitate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24138D" w:rsidTr="0024138D">
        <w:trPr>
          <w:trHeight w:val="3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8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rFonts w:eastAsia="Calibri"/>
                <w:b/>
                <w:lang w:val="ro-RO" w:eastAsia="en-US"/>
              </w:rPr>
            </w:pPr>
            <w:r>
              <w:rPr>
                <w:lang w:val="ro-RO" w:eastAsia="en-US"/>
              </w:rPr>
              <w:t>Vizite de oferire a asistenței psohopedagogice copiilor cu TSA (tulburări din spectrul autism) din instituțiile de învățămînt general.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24138D" w:rsidTr="0024138D">
        <w:trPr>
          <w:trHeight w:val="5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9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 instituțiilor de învățămînt secundar general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24138D" w:rsidRPr="00E53080" w:rsidTr="0024138D">
        <w:trPr>
          <w:trHeight w:val="720"/>
        </w:trPr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24138D" w:rsidTr="0024138D">
        <w:trPr>
          <w:trHeight w:val="8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Evaluarea condițiilor de organizare al unui proces educațional de calitate:</w:t>
            </w:r>
          </w:p>
          <w:p w:rsidR="0024138D" w:rsidRDefault="0024138D" w:rsidP="0079708D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 xml:space="preserve">Implementarea curriculumului modernizat  </w:t>
            </w:r>
            <w:r>
              <w:rPr>
                <w:lang w:val="ro-RO" w:eastAsia="en-US"/>
              </w:rPr>
              <w:t>î</w:t>
            </w:r>
            <w:r>
              <w:rPr>
                <w:lang w:val="it-IT" w:eastAsia="en-US"/>
              </w:rPr>
              <w:t xml:space="preserve">n baza standardelor de </w:t>
            </w:r>
            <w:r>
              <w:rPr>
                <w:lang w:val="it-IT" w:eastAsia="en-US"/>
              </w:rPr>
              <w:lastRenderedPageBreak/>
              <w:t>calitate din perspectica școlii prietenoase copilului</w:t>
            </w:r>
          </w:p>
          <w:p w:rsidR="0024138D" w:rsidRDefault="0024138D" w:rsidP="0079708D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Formarea continuă /atestarea cadrelor didactice/manageriale</w:t>
            </w:r>
          </w:p>
          <w:p w:rsidR="0024138D" w:rsidRDefault="0024138D">
            <w:pPr>
              <w:spacing w:line="276" w:lineRule="auto"/>
              <w:jc w:val="both"/>
              <w:rPr>
                <w:lang w:val="it-IT"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lastRenderedPageBreak/>
              <w:t>IPgim.,,I.Creagă”s.Copceac-</w:t>
            </w:r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01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Gim.Viişoara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și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Grădinița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copii</w:t>
            </w:r>
            <w:proofErr w:type="spellEnd"/>
            <w:r>
              <w:rPr>
                <w:lang w:val="en-US" w:eastAsia="en-US"/>
              </w:rPr>
              <w:t xml:space="preserve"> din s. </w:t>
            </w:r>
            <w:proofErr w:type="spellStart"/>
            <w:r>
              <w:rPr>
                <w:lang w:val="en-US" w:eastAsia="en-US"/>
              </w:rPr>
              <w:t>Viișoara</w:t>
            </w:r>
            <w:proofErr w:type="spellEnd"/>
            <w:r>
              <w:rPr>
                <w:lang w:val="en-US" w:eastAsia="en-US"/>
              </w:rPr>
              <w:t xml:space="preserve">, 13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lastRenderedPageBreak/>
              <w:t>Grădinița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copii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nr</w:t>
            </w:r>
            <w:proofErr w:type="spellEnd"/>
            <w:r>
              <w:rPr>
                <w:lang w:val="en-US" w:eastAsia="en-US"/>
              </w:rPr>
              <w:t xml:space="preserve">. 3 din or. </w:t>
            </w:r>
            <w:proofErr w:type="spellStart"/>
            <w:r>
              <w:rPr>
                <w:lang w:val="en-US" w:eastAsia="en-US"/>
              </w:rPr>
              <w:t>Ștefan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Vodă</w:t>
            </w:r>
            <w:proofErr w:type="spellEnd"/>
            <w:r>
              <w:rPr>
                <w:lang w:val="en-US" w:eastAsia="en-US"/>
              </w:rPr>
              <w:t xml:space="preserve"> – 12.12.2016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lastRenderedPageBreak/>
              <w:t>Membri echipei de monitorizare</w:t>
            </w:r>
          </w:p>
        </w:tc>
      </w:tr>
      <w:tr w:rsidR="0024138D" w:rsidRPr="00E53080" w:rsidTr="0024138D"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lastRenderedPageBreak/>
              <w:t>IV.Managementul şcolii prietenoase copilului.</w:t>
            </w: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24138D" w:rsidRPr="00E53080" w:rsidTr="0024138D">
        <w:trPr>
          <w:trHeight w:val="8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it-IT" w:eastAsia="en-US"/>
              </w:rPr>
              <w:t>,,</w:t>
            </w:r>
            <w:r>
              <w:rPr>
                <w:lang w:val="ro-RO" w:eastAsia="en-US"/>
              </w:rPr>
              <w:t>Dezvoltarea creativităţii în cadrul orelor de biologie/chimie”-Seminar cu profesorii de biologie/chimie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06 decembrie,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DGE, 9.00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V.Moiseenco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S.Boubătrîn</w:t>
            </w:r>
          </w:p>
        </w:tc>
      </w:tr>
      <w:tr w:rsidR="0024138D" w:rsidTr="0024138D">
        <w:trPr>
          <w:trHeight w:val="8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Seminar cu profesorii de educație fizică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06.12.2016</w:t>
            </w: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 xml:space="preserve">Stadionul </w:t>
            </w: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raional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Gr. Vorfolomei</w:t>
            </w:r>
          </w:p>
        </w:tc>
      </w:tr>
      <w:tr w:rsidR="0024138D" w:rsidTr="0024138D">
        <w:trPr>
          <w:trHeight w:val="144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Stagii de formare pentru profesorii de educaţie civică pe probleme de proiectare, utilizare de strategii didactice interactive, modalităţi de evaluare şi autoevaluare- </w:t>
            </w:r>
            <w:r>
              <w:rPr>
                <w:b/>
                <w:lang w:val="ro-RO" w:eastAsia="en-US"/>
              </w:rPr>
              <w:t>profesorii de educație civică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E53080">
              <w:rPr>
                <w:lang w:val="ro-RO" w:eastAsia="en-US"/>
              </w:rPr>
              <w:t>3</w:t>
            </w:r>
            <w:r>
              <w:rPr>
                <w:lang w:val="ro-RO" w:eastAsia="en-US"/>
              </w:rPr>
              <w:t xml:space="preserve"> decembrie,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9.00 DGE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I.Moldovanu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24138D" w:rsidRPr="00E53080" w:rsidTr="0024138D">
        <w:trPr>
          <w:trHeight w:val="144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Ședință de lucru cu directorii adjuncți pentru instruire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15.12.2016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DGE, ora 9</w:t>
            </w:r>
            <w:r>
              <w:rPr>
                <w:vertAlign w:val="superscript"/>
                <w:lang w:val="ro-RO" w:eastAsia="en-US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Sînchetru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E. Tudorean</w:t>
            </w:r>
          </w:p>
        </w:tc>
      </w:tr>
      <w:tr w:rsidR="0024138D" w:rsidRPr="00E53080" w:rsidTr="0024138D">
        <w:trPr>
          <w:trHeight w:val="8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Seminar cu managerii instituțiilor de educație timpurie ,,Interogarea multiprocesuală”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08.12.2016, ora 9</w:t>
            </w:r>
            <w:r>
              <w:rPr>
                <w:vertAlign w:val="superscript"/>
                <w:lang w:val="ro-RO" w:eastAsia="en-US"/>
              </w:rPr>
              <w:t>00</w:t>
            </w:r>
            <w:r>
              <w:rPr>
                <w:lang w:val="ro-RO" w:eastAsia="en-US"/>
              </w:rPr>
              <w:t xml:space="preserve"> 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V. Sânchetru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A. Porubin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L.Iuroș</w:t>
            </w:r>
          </w:p>
        </w:tc>
      </w:tr>
      <w:tr w:rsidR="0024138D" w:rsidRPr="00E53080" w:rsidTr="0024138D">
        <w:trPr>
          <w:trHeight w:val="102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Atelier de lucru pentru profesorii de istorie. Activități privind zilele comemorării victimelor Holocaustului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14.12.2016, ora 9</w:t>
            </w:r>
            <w:r>
              <w:rPr>
                <w:vertAlign w:val="superscript"/>
                <w:lang w:val="ro-RO" w:eastAsia="en-US"/>
              </w:rPr>
              <w:t>00</w:t>
            </w:r>
            <w:r>
              <w:rPr>
                <w:lang w:val="ro-RO" w:eastAsia="en-US"/>
              </w:rPr>
              <w:t xml:space="preserve"> DGE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 Sânchetru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I.Burlacu</w:t>
            </w:r>
          </w:p>
        </w:tc>
      </w:tr>
      <w:tr w:rsidR="0024138D" w:rsidTr="0024138D">
        <w:trPr>
          <w:trHeight w:val="30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>„Tulburări de pronunție”-</w:t>
            </w:r>
            <w:r>
              <w:rPr>
                <w:b/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 xml:space="preserve">seminar metodologic  pentru președinții CMI din instituțiile de educație timpurie   </w:t>
            </w:r>
            <w:r>
              <w:rPr>
                <w:b/>
                <w:lang w:val="ro-RO" w:eastAsia="en-US"/>
              </w:rPr>
              <w:t>sau</w:t>
            </w:r>
            <w:r>
              <w:rPr>
                <w:lang w:val="ro-RO" w:eastAsia="en-US"/>
              </w:rPr>
              <w:t xml:space="preserve"> educatorul responsabil de educația incluzivă din instituție.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E53080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16</w:t>
            </w:r>
            <w:r w:rsidR="0024138D">
              <w:rPr>
                <w:lang w:val="ro-RO" w:eastAsia="en-US"/>
              </w:rPr>
              <w:t xml:space="preserve"> decembrie,9.00</w:t>
            </w:r>
          </w:p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Sala de ședințe DGE</w:t>
            </w:r>
            <w:bookmarkStart w:id="0" w:name="_GoBack"/>
            <w:bookmarkEnd w:id="0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</w:p>
        </w:tc>
      </w:tr>
      <w:tr w:rsidR="0024138D" w:rsidTr="0024138D">
        <w:trPr>
          <w:trHeight w:val="109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 xml:space="preserve">„Activități psihosociale pentru reducerea </w:t>
            </w:r>
          </w:p>
          <w:p w:rsidR="0024138D" w:rsidRDefault="0024138D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comportamentelor pre-dilicvente ale elevilor„ -</w:t>
            </w:r>
            <w:r>
              <w:rPr>
                <w:b/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>seminar metodologic pentru</w:t>
            </w:r>
          </w:p>
          <w:p w:rsidR="0024138D" w:rsidRDefault="0024138D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psihologii școlari.</w:t>
            </w:r>
          </w:p>
          <w:p w:rsidR="0024138D" w:rsidRDefault="0024138D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 decembrie,</w:t>
            </w:r>
          </w:p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9.00</w:t>
            </w:r>
            <w:r>
              <w:rPr>
                <w:rFonts w:eastAsia="Calibri"/>
                <w:lang w:val="ro-RO" w:eastAsia="en-US"/>
              </w:rPr>
              <w:t>,</w:t>
            </w:r>
            <w:r>
              <w:rPr>
                <w:lang w:val="ro-RO" w:eastAsia="en-US"/>
              </w:rPr>
              <w:t>DGE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Psihologii SAP</w:t>
            </w:r>
          </w:p>
        </w:tc>
      </w:tr>
      <w:tr w:rsidR="0024138D" w:rsidTr="0024138D">
        <w:trPr>
          <w:trHeight w:val="6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both"/>
              <w:rPr>
                <w:lang w:val="ro-RO" w:eastAsia="en-US"/>
              </w:rPr>
            </w:pPr>
            <w:r>
              <w:rPr>
                <w:lang w:val="it-IT" w:eastAsia="en-US"/>
              </w:rPr>
              <w:t>Atelier de lucru pentru șefii comisiilor metodice din învățămîntul primar pe probleme de organizare a procesului educațional în clasele primare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 decembrie,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DGE,9.00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</w:tr>
      <w:tr w:rsidR="0024138D" w:rsidTr="0024138D">
        <w:trPr>
          <w:trHeight w:val="79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Seminar cu profesorii de educație muzicală</w:t>
            </w:r>
          </w:p>
          <w:p w:rsidR="0024138D" w:rsidRDefault="0024138D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lang w:val="ro-RO" w:eastAsia="en-US"/>
              </w:rPr>
              <w:t>Interdisciplinaritatea în predarea orelor de educație muzicală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 decembrie,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DGE,9.00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 Guzgan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24138D" w:rsidRDefault="0024138D">
            <w:pPr>
              <w:spacing w:line="276" w:lineRule="auto"/>
              <w:rPr>
                <w:lang w:val="ro-RO" w:eastAsia="en-US"/>
              </w:rPr>
            </w:pPr>
          </w:p>
        </w:tc>
      </w:tr>
      <w:tr w:rsidR="0024138D" w:rsidTr="0024138D">
        <w:trPr>
          <w:trHeight w:val="3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DGE, Seminar cu bibliotecarii școlari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22.12.2016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DGE, ora 9</w:t>
            </w:r>
            <w:r>
              <w:rPr>
                <w:vertAlign w:val="superscript"/>
                <w:lang w:val="ro-RO" w:eastAsia="en-US"/>
              </w:rPr>
              <w:t>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Z. Pînzari</w:t>
            </w:r>
          </w:p>
        </w:tc>
      </w:tr>
      <w:tr w:rsidR="0024138D" w:rsidTr="0024138D">
        <w:trPr>
          <w:trHeight w:val="25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,, Respectarea cerințelor metodologice la elaborarea raportului de autoevaluare în cadrul procesului de atestare.”- seminar cu managerii IET(instituție de educație timpurie).</w:t>
            </w:r>
          </w:p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23 decembrie,9.00 DGE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A.Porubim</w:t>
            </w:r>
          </w:p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L.Iuroş</w:t>
            </w:r>
          </w:p>
        </w:tc>
      </w:tr>
      <w:tr w:rsidR="0024138D" w:rsidTr="0024138D">
        <w:trPr>
          <w:trHeight w:val="56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 xml:space="preserve">Atelier de lucru </w:t>
            </w:r>
            <w:r>
              <w:rPr>
                <w:b/>
                <w:lang w:val="ro-RO" w:eastAsia="en-US"/>
              </w:rPr>
              <w:t>pentru cadre didactice de sprijin.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    IP Gim Popeasca</w:t>
            </w:r>
          </w:p>
          <w:p w:rsidR="0024138D" w:rsidRDefault="0024138D">
            <w:pPr>
              <w:spacing w:line="276" w:lineRule="auto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Data va fi anunțată suplimentar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24138D" w:rsidRPr="00E53080" w:rsidTr="0024138D">
        <w:trPr>
          <w:trHeight w:val="31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 w:rsidP="0079708D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both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Stagii de formare pentru profesori pe probleme de evaluare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26-28 decembrie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9.00, DGE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Formatorii de la  Pro-Didactica Responsabil:colaboratorii  SMCFPC</w:t>
            </w:r>
          </w:p>
        </w:tc>
      </w:tr>
      <w:tr w:rsidR="0024138D" w:rsidRPr="00E53080" w:rsidTr="0024138D">
        <w:tc>
          <w:tcPr>
            <w:tcW w:w="10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24138D" w:rsidTr="0024138D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Olimpiadele școlare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Pe parcursul lunii decembrie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Managerii instituțiilor de învățămînt</w:t>
            </w:r>
          </w:p>
        </w:tc>
      </w:tr>
      <w:tr w:rsidR="0024138D" w:rsidTr="0024138D">
        <w:trPr>
          <w:trHeight w:val="102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Decada toleranței</w:t>
            </w:r>
          </w:p>
          <w:p w:rsidR="0024138D" w:rsidRDefault="0024138D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01-10.12.2016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S.Guzgan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CRE, CE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Diriginții de clase,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Psihologul școlar</w:t>
            </w:r>
          </w:p>
        </w:tc>
      </w:tr>
      <w:tr w:rsidR="0024138D" w:rsidTr="0024138D">
        <w:trPr>
          <w:trHeight w:val="11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  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Ziua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Internațională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combaterea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și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profilaxie</w:t>
            </w:r>
            <w:proofErr w:type="spellEnd"/>
            <w:r>
              <w:rPr>
                <w:lang w:val="en-US" w:eastAsia="en-US"/>
              </w:rPr>
              <w:t xml:space="preserve"> a HIV/SIDA</w:t>
            </w:r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01.12.2016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S.Guzgan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CRE, CE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Diriginții de clase,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Asistența medicală</w:t>
            </w:r>
          </w:p>
        </w:tc>
      </w:tr>
      <w:tr w:rsidR="0024138D" w:rsidTr="0024138D">
        <w:trPr>
          <w:trHeight w:val="126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  <w:p w:rsidR="0024138D" w:rsidRDefault="0024138D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Ziua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Mondială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persoanelor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dizabilități</w:t>
            </w:r>
            <w:proofErr w:type="spellEnd"/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03.12.2016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S.Guzgan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CRE, CE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Diriginții de clase,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Asistentul social din localitate</w:t>
            </w:r>
          </w:p>
        </w:tc>
      </w:tr>
      <w:tr w:rsidR="0024138D" w:rsidTr="0024138D">
        <w:trPr>
          <w:trHeight w:val="9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r>
              <w:rPr>
                <w:lang w:val="it-IT" w:eastAsia="en-US"/>
              </w:rPr>
              <w:t>Organizarea și desfășurarea festivalului raional al obiceiurilor și datinelor de Crăciun și Anul Nou ,,Vom ura, vom tot ura”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vertAlign w:val="superscript"/>
                <w:lang w:val="en-US" w:eastAsia="en-US"/>
              </w:rPr>
            </w:pPr>
            <w:r>
              <w:rPr>
                <w:lang w:val="en-US" w:eastAsia="en-US"/>
              </w:rPr>
              <w:t xml:space="preserve">27.12.2016, </w:t>
            </w:r>
            <w:proofErr w:type="spellStart"/>
            <w:r>
              <w:rPr>
                <w:lang w:val="en-US" w:eastAsia="en-US"/>
              </w:rPr>
              <w:t>ora</w:t>
            </w:r>
            <w:proofErr w:type="spellEnd"/>
            <w:r>
              <w:rPr>
                <w:lang w:val="en-US" w:eastAsia="en-US"/>
              </w:rPr>
              <w:t xml:space="preserve"> 9</w:t>
            </w:r>
            <w:r>
              <w:rPr>
                <w:vertAlign w:val="superscript"/>
                <w:lang w:val="en-US" w:eastAsia="en-US"/>
              </w:rPr>
              <w:t>00</w:t>
            </w:r>
          </w:p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Casa </w:t>
            </w:r>
            <w:proofErr w:type="spellStart"/>
            <w:r>
              <w:rPr>
                <w:lang w:val="en-US" w:eastAsia="en-US"/>
              </w:rPr>
              <w:t>raională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cultură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 Ștefan Vodă,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instituțiilor preuniversitare,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CE, CRE</w:t>
            </w:r>
          </w:p>
        </w:tc>
      </w:tr>
      <w:tr w:rsidR="0024138D" w:rsidTr="0024138D">
        <w:trPr>
          <w:trHeight w:val="88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6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Caravana raională de Crăciun ,,Crăciun fericit pentru fiecare”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25.12.2016</w:t>
            </w:r>
          </w:p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08.01.2017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 , directorii adjuncți pentru educație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Diriginții de clase,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CE, CRE</w:t>
            </w:r>
          </w:p>
        </w:tc>
      </w:tr>
      <w:tr w:rsidR="0024138D" w:rsidTr="0024138D">
        <w:trPr>
          <w:trHeight w:val="105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7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Concursul raional a măștilor de Crăciun și Anul Nou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27.12.2016</w:t>
            </w:r>
          </w:p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08.01.2017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DCTST în parteneriat cu DGE,</w:t>
            </w:r>
          </w:p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Instituțiile de învățămînt</w:t>
            </w:r>
          </w:p>
        </w:tc>
      </w:tr>
      <w:tr w:rsidR="0024138D" w:rsidTr="0024138D">
        <w:trPr>
          <w:trHeight w:val="105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8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Concursul republican de cultivare a culturii comunicării ,,Limba noastră-i o comoară”. Etapa raională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19.12-24.12.2016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 Bevziuc+</w:t>
            </w:r>
          </w:p>
        </w:tc>
      </w:tr>
      <w:tr w:rsidR="0024138D" w:rsidTr="0024138D">
        <w:trPr>
          <w:trHeight w:val="61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lastRenderedPageBreak/>
              <w:t>8</w:t>
            </w:r>
          </w:p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Campionatul Republicii Moldova la handbal juniori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01-04 decembrie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rnul Slobozia, s. Cioburciu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Voloh Ion</w:t>
            </w:r>
          </w:p>
        </w:tc>
      </w:tr>
      <w:tr w:rsidR="0024138D" w:rsidTr="0024138D">
        <w:trPr>
          <w:trHeight w:val="31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9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Cupa lui Mos Creciun la mini fotbal-elevi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Purcari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Palancian Serghei</w:t>
            </w:r>
          </w:p>
        </w:tc>
      </w:tr>
      <w:tr w:rsidR="0024138D" w:rsidTr="0024138D">
        <w:trPr>
          <w:trHeight w:val="30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Cupa lui Mos Creciun la volei femenin -elevi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Crocmaz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Sclerenco G.</w:t>
            </w:r>
          </w:p>
        </w:tc>
      </w:tr>
      <w:tr w:rsidR="0024138D" w:rsidTr="0024138D">
        <w:trPr>
          <w:trHeight w:val="27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Cupa lui Mos Creciun la volei masculin- elevi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Olănesti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Josan Vadim</w:t>
            </w:r>
          </w:p>
        </w:tc>
      </w:tr>
      <w:tr w:rsidR="0024138D" w:rsidTr="0024138D">
        <w:trPr>
          <w:trHeight w:val="3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  12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rPr>
                <w:lang w:val="en-US" w:eastAsia="en-US"/>
              </w:rPr>
            </w:pPr>
            <w:r>
              <w:rPr>
                <w:lang w:val="ro-RO" w:eastAsia="en-US"/>
              </w:rPr>
              <w:t xml:space="preserve">Cupa lui Mos Creciun la baschet masculin -elevi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en-US" w:eastAsia="en-US"/>
              </w:rPr>
              <w:t xml:space="preserve">s. </w:t>
            </w:r>
            <w:proofErr w:type="spellStart"/>
            <w:r>
              <w:rPr>
                <w:lang w:val="en-US" w:eastAsia="en-US"/>
              </w:rPr>
              <w:t>Talmaza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Caraman Mihail</w:t>
            </w:r>
          </w:p>
        </w:tc>
      </w:tr>
      <w:tr w:rsidR="0024138D" w:rsidTr="0024138D">
        <w:trPr>
          <w:trHeight w:val="3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13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Cupa lui Mos Creciun la baschet femenin -elevi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s.Cioburciu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Todirica Filip</w:t>
            </w:r>
          </w:p>
        </w:tc>
      </w:tr>
      <w:tr w:rsidR="0024138D" w:rsidTr="0024138D">
        <w:trPr>
          <w:trHeight w:val="3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14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Cupa lui Mos Creciun la volei masculin -seniori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 Ciodurciu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Todirica F</w:t>
            </w:r>
          </w:p>
        </w:tc>
      </w:tr>
      <w:tr w:rsidR="0024138D" w:rsidTr="0024138D">
        <w:trPr>
          <w:trHeight w:val="3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15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Cupa lui Mos Creciun la lupta nationala- ,,Trînta,,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s.Crocmaz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8D" w:rsidRDefault="0024138D">
            <w:pPr>
              <w:tabs>
                <w:tab w:val="left" w:pos="7950"/>
              </w:tabs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Vorfolomei Gr.</w:t>
            </w:r>
          </w:p>
        </w:tc>
      </w:tr>
    </w:tbl>
    <w:p w:rsidR="0024138D" w:rsidRDefault="0024138D" w:rsidP="0024138D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>
        <w:rPr>
          <w:b/>
          <w:sz w:val="32"/>
          <w:szCs w:val="32"/>
          <w:lang w:val="ro-RO"/>
        </w:rPr>
        <w:t>Șef DGE Ștefan Vodă                                                  R. Burduja</w:t>
      </w:r>
    </w:p>
    <w:p w:rsidR="004750E1" w:rsidRPr="0024138D" w:rsidRDefault="004750E1">
      <w:pPr>
        <w:rPr>
          <w:lang w:val="ro-RO"/>
        </w:rPr>
      </w:pPr>
    </w:p>
    <w:sectPr w:rsidR="004750E1" w:rsidRPr="0024138D" w:rsidSect="00241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D1"/>
    <w:rsid w:val="000014D1"/>
    <w:rsid w:val="0024138D"/>
    <w:rsid w:val="004750E1"/>
    <w:rsid w:val="00D32B93"/>
    <w:rsid w:val="00E5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2016-12-01T14:13:00Z</dcterms:created>
  <dcterms:modified xsi:type="dcterms:W3CDTF">2016-12-02T06:06:00Z</dcterms:modified>
</cp:coreProperties>
</file>