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BD" w:rsidRDefault="00B878BD" w:rsidP="00B878BD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B878BD" w:rsidRDefault="00B878BD" w:rsidP="00B878BD">
      <w:pPr>
        <w:jc w:val="center"/>
        <w:rPr>
          <w:b/>
          <w:lang w:val="fr-FR"/>
        </w:rPr>
      </w:pPr>
      <w:r>
        <w:rPr>
          <w:b/>
          <w:lang w:val="fr-FR"/>
        </w:rPr>
        <w:t>de activitate a DGE Ştefan Vodă</w:t>
      </w:r>
    </w:p>
    <w:p w:rsidR="00B878BD" w:rsidRDefault="00B878BD" w:rsidP="00B878BD">
      <w:pPr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iunie</w:t>
      </w:r>
      <w:proofErr w:type="spellEnd"/>
      <w:proofErr w:type="gramEnd"/>
      <w:r>
        <w:rPr>
          <w:b/>
          <w:lang w:val="en-US"/>
        </w:rPr>
        <w:t xml:space="preserve"> 2017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4"/>
        <w:gridCol w:w="6"/>
        <w:gridCol w:w="3545"/>
        <w:gridCol w:w="143"/>
        <w:gridCol w:w="1983"/>
      </w:tblGrid>
      <w:tr w:rsidR="00B878BD" w:rsidTr="00B878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B878BD" w:rsidRDefault="00B878B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B878BD" w:rsidRDefault="00B878B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B878BD" w:rsidTr="00B878BD">
        <w:trPr>
          <w:trHeight w:val="321"/>
        </w:trPr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B878BD" w:rsidTr="00B878BD">
        <w:trPr>
          <w:trHeight w:val="3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2.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D" w:rsidRDefault="00B878BD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Şedinţa consiliului de etică al DGE.</w:t>
            </w:r>
          </w:p>
          <w:p w:rsidR="00B878BD" w:rsidRPr="00B878BD" w:rsidRDefault="00B878BD" w:rsidP="00B878BD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 w:rsidRPr="00B878BD">
              <w:rPr>
                <w:b/>
                <w:lang w:val="ro-RO" w:eastAsia="en-US"/>
              </w:rPr>
              <w:t>membrii consiliului de etică al DGE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07 iunie,9.00,DGE</w:t>
            </w:r>
          </w:p>
          <w:p w:rsidR="00B878BD" w:rsidRPr="00B878BD" w:rsidRDefault="00B878BD">
            <w:pPr>
              <w:spacing w:line="276" w:lineRule="auto"/>
              <w:rPr>
                <w:b/>
                <w:lang w:val="ro-RO"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B878BD" w:rsidRPr="00B878BD" w:rsidTr="00B878BD">
        <w:trPr>
          <w:trHeight w:val="300"/>
        </w:trPr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B878BD" w:rsidRPr="00B878BD" w:rsidTr="00B878BD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Pr="00B878BD" w:rsidRDefault="00B878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organizării şi desfăşurării examenelor de absolvire a treptei gimnaziale şi liceale.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05 iunie-cl.IX-a limba şi literatura română( alolingvi )</w:t>
            </w:r>
          </w:p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06 iunie-cl.XII-a limba de instruire</w:t>
            </w:r>
          </w:p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08 iunie-cl.IX-a matematica</w:t>
            </w:r>
          </w:p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09 iunie-cl.XII-a limba străină</w:t>
            </w:r>
          </w:p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la solicitare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Membrii comisiei raionale de monitorizare</w:t>
            </w:r>
          </w:p>
        </w:tc>
      </w:tr>
      <w:tr w:rsidR="00B878BD" w:rsidTr="00B878BD">
        <w:trPr>
          <w:trHeight w:val="2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D" w:rsidRDefault="00B878BD" w:rsidP="0038031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Prezentarea rapoartelor anuale de activitate</w:t>
            </w:r>
          </w:p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(toate instituţiile şcolare)-</w:t>
            </w:r>
            <w:r>
              <w:rPr>
                <w:b/>
                <w:lang w:val="ro-RO" w:eastAsia="en-US"/>
              </w:rPr>
              <w:t>de respectat cerinţele instrucţiunii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şcolari</w:t>
            </w:r>
          </w:p>
        </w:tc>
      </w:tr>
      <w:tr w:rsidR="00B878BD" w:rsidTr="00B878BD">
        <w:trPr>
          <w:trHeight w:val="6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D" w:rsidRDefault="00B878BD" w:rsidP="0038031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B878BD" w:rsidTr="00B878BD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activităţii  taberei de odihnă ,,Dumbrava” în  sezonul estival 2017.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Deschiderea sezonului estival:</w:t>
            </w:r>
          </w:p>
          <w:p w:rsidR="00B878BD" w:rsidRPr="00B878BD" w:rsidRDefault="00B878BD" w:rsidP="00B878BD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Schimbul I  (09-19 iunie);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R.Pleşca</w:t>
            </w:r>
          </w:p>
        </w:tc>
      </w:tr>
      <w:tr w:rsidR="00B878BD" w:rsidTr="00B878BD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Elaborarea rapoartelor de acivitate pentru anul de studii 2016-2017 la disciplina patronată.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Pe parcursul lunii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Colaboratorii DGE</w:t>
            </w:r>
          </w:p>
        </w:tc>
      </w:tr>
      <w:tr w:rsidR="00B878BD" w:rsidTr="00B878BD">
        <w:trPr>
          <w:trHeight w:val="5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Prezentarea planului de actvitate pentru anul de studii 2017-2018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Colaboratorii DGE</w:t>
            </w:r>
          </w:p>
        </w:tc>
      </w:tr>
      <w:tr w:rsidR="00B878BD" w:rsidTr="00B878BD">
        <w:trPr>
          <w:trHeight w:val="9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Elaborarea  raportului de activitate a sistemului raional de învăţământ pentru anul de studii 2016-2017.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Colaboratorii DGE</w:t>
            </w:r>
          </w:p>
        </w:tc>
      </w:tr>
      <w:tr w:rsidR="00B878BD" w:rsidTr="00B878BD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Elaborarea planului anual de activitate al DGE pentru anul de studii 2017-2018.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Iunie - iulie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Colaboratorii DGE</w:t>
            </w:r>
          </w:p>
        </w:tc>
      </w:tr>
      <w:tr w:rsidR="00B878BD" w:rsidTr="00B878BD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11.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Completarea rapoartelor de  reevaluare a copiilor reevaluați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B878BD" w:rsidRPr="00B878BD" w:rsidTr="00B878BD">
        <w:trPr>
          <w:trHeight w:val="16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12.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Şedinţa  comisiei raionale de școlarizare pentru determinarea nivelului de maturitate școlară a copiilor care urmează a fi înscriși în  clasa I.(conform prevederilor Metodologiei)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</w:t>
            </w:r>
          </w:p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</w:t>
            </w:r>
          </w:p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Data va fi anunţată suplimentar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Guțu Dj</w:t>
            </w:r>
            <w:r w:rsidR="005574DE">
              <w:rPr>
                <w:lang w:val="ro-RO" w:eastAsia="en-US"/>
              </w:rPr>
              <w:t>.</w:t>
            </w:r>
            <w:r>
              <w:rPr>
                <w:lang w:val="ro-RO" w:eastAsia="en-US"/>
              </w:rPr>
              <w:t>psiholog SAP,</w:t>
            </w:r>
          </w:p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Ceban A</w:t>
            </w:r>
            <w:bookmarkStart w:id="0" w:name="_GoBack"/>
            <w:r>
              <w:rPr>
                <w:lang w:val="ro-RO" w:eastAsia="en-US"/>
              </w:rPr>
              <w:t xml:space="preserve">na </w:t>
            </w:r>
            <w:bookmarkEnd w:id="0"/>
          </w:p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Pedagog SAP,</w:t>
            </w:r>
          </w:p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Mancoș Aurelia Logoped SAP.</w:t>
            </w:r>
          </w:p>
        </w:tc>
      </w:tr>
      <w:tr w:rsidR="00B878BD" w:rsidTr="00B878BD">
        <w:trPr>
          <w:trHeight w:val="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13.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pregătirii instituţiilor din subordine către anul de studii 2017-2018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B878BD" w:rsidRPr="00B878BD" w:rsidTr="00B878BD">
        <w:trPr>
          <w:trHeight w:val="647"/>
        </w:trPr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B878BD" w:rsidRDefault="00B878B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B878BD" w:rsidTr="00B878BD">
        <w:trPr>
          <w:trHeight w:val="5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D" w:rsidRDefault="00B878BD" w:rsidP="00380316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Întrunirile metodice republicane la disciplinele şcolare pentru specialiştii din DGE.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Conform graficului Ministerului Educaţiei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Colaboratorii DGE</w:t>
            </w:r>
          </w:p>
        </w:tc>
      </w:tr>
      <w:tr w:rsidR="00B878BD" w:rsidRPr="00B878BD" w:rsidTr="00B878BD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B878BD" w:rsidTr="00B878BD">
        <w:trPr>
          <w:trHeight w:val="4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D" w:rsidRDefault="00B878BD" w:rsidP="00380316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val="en-US" w:eastAsia="en-US"/>
              </w:rPr>
              <w:t>Turneul</w:t>
            </w:r>
            <w:proofErr w:type="spellEnd"/>
            <w:r>
              <w:rPr>
                <w:lang w:val="en-US" w:eastAsia="en-US"/>
              </w:rPr>
              <w:t xml:space="preserve"> republican la </w:t>
            </w:r>
            <w:proofErr w:type="spellStart"/>
            <w:r>
              <w:rPr>
                <w:lang w:val="en-US" w:eastAsia="en-US"/>
              </w:rPr>
              <w:t>lupte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libere</w:t>
            </w:r>
            <w:proofErr w:type="spellEnd"/>
            <w:r>
              <w:rPr>
                <w:lang w:val="en-US" w:eastAsia="en-US"/>
              </w:rPr>
              <w:t>,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09 iunie</w:t>
            </w:r>
          </w:p>
          <w:p w:rsidR="00B878BD" w:rsidRDefault="00B878B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s.Fundul Galbenei,rnul Hînceşti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D" w:rsidRDefault="00B878BD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Vremere</w:t>
            </w:r>
            <w:proofErr w:type="spellEnd"/>
            <w:r>
              <w:rPr>
                <w:lang w:val="en-US" w:eastAsia="en-US"/>
              </w:rPr>
              <w:t xml:space="preserve"> E.</w:t>
            </w:r>
          </w:p>
        </w:tc>
      </w:tr>
    </w:tbl>
    <w:p w:rsidR="004750E1" w:rsidRPr="00B878BD" w:rsidRDefault="00B878BD">
      <w:pPr>
        <w:rPr>
          <w:b/>
          <w:lang w:val="ro-RO"/>
        </w:rPr>
      </w:pPr>
      <w:r>
        <w:rPr>
          <w:b/>
          <w:lang w:val="ro-RO"/>
        </w:rPr>
        <w:t>Șef DGE Ștefan Vodă                                                  R. Burduja</w:t>
      </w:r>
    </w:p>
    <w:sectPr w:rsidR="004750E1" w:rsidRPr="00B878BD" w:rsidSect="00B878B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9E7350"/>
    <w:multiLevelType w:val="hybridMultilevel"/>
    <w:tmpl w:val="30CA31F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A6"/>
    <w:rsid w:val="004750E1"/>
    <w:rsid w:val="005574DE"/>
    <w:rsid w:val="00A833A6"/>
    <w:rsid w:val="00B878BD"/>
    <w:rsid w:val="00D32B93"/>
    <w:rsid w:val="00D3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2017-05-30T10:08:00Z</dcterms:created>
  <dcterms:modified xsi:type="dcterms:W3CDTF">2017-05-30T10:24:00Z</dcterms:modified>
</cp:coreProperties>
</file>