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A4" w:rsidRPr="006A0E49" w:rsidRDefault="003A642D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Ministerul Educației </w:t>
      </w:r>
      <w:r w:rsidR="00E02DA4" w:rsidRPr="006A0E49">
        <w:rPr>
          <w:rFonts w:cs="Arial"/>
          <w:bCs/>
          <w:color w:val="000000"/>
        </w:rPr>
        <w:t>și Cercetării al Republicii Moldova</w:t>
      </w:r>
    </w:p>
    <w:p w:rsidR="00D95B63" w:rsidRDefault="00D95B63" w:rsidP="008F027E">
      <w:pPr>
        <w:widowControl w:val="0"/>
        <w:jc w:val="center"/>
        <w:rPr>
          <w:rFonts w:cs="Arial"/>
          <w:bCs/>
          <w:color w:val="000000"/>
        </w:rPr>
      </w:pPr>
    </w:p>
    <w:p w:rsidR="00E02DA4" w:rsidRPr="006A0E49" w:rsidRDefault="00D95B63" w:rsidP="008F027E">
      <w:pPr>
        <w:widowControl w:val="0"/>
        <w:jc w:val="center"/>
        <w:rPr>
          <w:rFonts w:cs="Arial"/>
          <w:bCs/>
          <w:i/>
          <w:color w:val="000000"/>
        </w:rPr>
      </w:pPr>
      <w:r>
        <w:rPr>
          <w:rFonts w:cs="Arial"/>
          <w:bCs/>
          <w:color w:val="000000"/>
        </w:rPr>
        <w:t xml:space="preserve">Instituția Publică Gimnaziul </w:t>
      </w:r>
      <w:r w:rsidR="00C71837">
        <w:rPr>
          <w:rFonts w:cs="Arial"/>
          <w:bCs/>
          <w:color w:val="000000"/>
        </w:rPr>
        <w:t>,,Mihai Viteazul”</w:t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1F1ABC">
        <w:rPr>
          <w:rFonts w:cs="Arial"/>
          <w:bCs/>
          <w:color w:val="000000"/>
        </w:rPr>
        <w:t>a ședința comună a Consiliului Profesoral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1F1ABC">
        <w:rPr>
          <w:rFonts w:cs="Arial"/>
          <w:bCs/>
          <w:color w:val="000000"/>
        </w:rPr>
        <w:t>i Consiliului de A</w:t>
      </w:r>
      <w:r w:rsidR="00863C6C" w:rsidRPr="006A0E49">
        <w:rPr>
          <w:rFonts w:cs="Arial"/>
          <w:bCs/>
          <w:color w:val="000000"/>
        </w:rPr>
        <w:t>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F6355F" w:rsidRDefault="00863C6C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DC67DA">
        <w:rPr>
          <w:rFonts w:cs="Arial"/>
          <w:bCs/>
          <w:color w:val="000000"/>
          <w:u w:val="single"/>
        </w:rPr>
        <w:t xml:space="preserve"> 01</w:t>
      </w:r>
      <w:r w:rsidRPr="006A0E49">
        <w:rPr>
          <w:rFonts w:cs="Arial"/>
          <w:bCs/>
          <w:color w:val="000000"/>
        </w:rPr>
        <w:t xml:space="preserve">din </w:t>
      </w:r>
      <w:r w:rsidR="007A68BA">
        <w:rPr>
          <w:rFonts w:cs="Arial"/>
          <w:bCs/>
          <w:color w:val="000000"/>
          <w:u w:val="single"/>
        </w:rPr>
        <w:t>26.08.2021</w:t>
      </w:r>
    </w:p>
    <w:p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6A0E49">
      <w:pPr>
        <w:jc w:val="center"/>
        <w:rPr>
          <w:lang w:val="en-US"/>
        </w:rPr>
      </w:pPr>
      <w:r>
        <w:rPr>
          <w:lang w:val="en-US"/>
        </w:rPr>
        <w:t xml:space="preserve">Anul </w:t>
      </w:r>
      <w:r w:rsidR="00D95B63">
        <w:rPr>
          <w:lang w:val="en-US"/>
        </w:rPr>
        <w:t>2021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Ștefan 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Carahasani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IP Gimnaziul ,,M.Viteazul”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9333C0" w:rsidP="00734888">
            <w:r>
              <w:t>s.Carahasani, strada Mihai Cociu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024242349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alionaflorean@mail.ru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F7439C" w:rsidP="00734888">
            <w:r>
              <w:t xml:space="preserve">Gimnaziu 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F7439C" w:rsidP="00734888">
            <w:r>
              <w:t>De stat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Consiliul Raional Ștefan 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 xml:space="preserve">Română 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9333C0" w:rsidP="00734888">
            <w:r>
              <w:t>202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F7439C" w:rsidP="00734888">
            <w:r>
              <w:t>10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F7439C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F7439C" w:rsidP="00734888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F7439C" w:rsidP="00734888">
            <w:r>
              <w:t>zilnic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F7439C" w:rsidP="00734888">
            <w:pPr>
              <w:rPr>
                <w:lang w:val="en-US"/>
              </w:rPr>
            </w:pPr>
            <w:r>
              <w:rPr>
                <w:lang w:val="en-US"/>
              </w:rPr>
              <w:t>2020-2021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9333C0" w:rsidP="00734888">
            <w:r>
              <w:t>Florean Aliona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2269AD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 w:rsidRPr="002269AD">
            <w:fldChar w:fldCharType="begin"/>
          </w:r>
          <w:r w:rsidR="00975E8C">
            <w:instrText xml:space="preserve"> TOC \o "1-3" \h \z \u </w:instrText>
          </w:r>
          <w:r w:rsidRPr="002269AD"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67D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67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67D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67DA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435F" w:rsidRDefault="002269AD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67DA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DF435F" w:rsidRDefault="002269AD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7D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E8C" w:rsidRDefault="002269AD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1" w:name="_Toc28606397"/>
      <w:bookmarkStart w:id="2" w:name="_Toc46741862"/>
      <w:bookmarkStart w:id="3" w:name="_Toc48389080"/>
      <w:bookmarkEnd w:id="0"/>
      <w:r w:rsidRPr="00A7168E">
        <w:lastRenderedPageBreak/>
        <w:t>Dimensiune I. SĂNĂTATE, SIGURANȚĂ, PROTECȚIE</w:t>
      </w:r>
      <w:bookmarkEnd w:id="1"/>
      <w:bookmarkEnd w:id="2"/>
      <w:bookmarkEnd w:id="3"/>
    </w:p>
    <w:p w:rsidR="00D25024" w:rsidRPr="00D25024" w:rsidRDefault="00D25024" w:rsidP="00D25024">
      <w:pPr>
        <w:pStyle w:val="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>Standard 1.1.</w:t>
      </w:r>
      <w:bookmarkEnd w:id="4"/>
      <w:r w:rsidRPr="00D25024">
        <w:rPr>
          <w:lang w:val="en-US"/>
        </w:rPr>
        <w:t>Instituția de învățământ asigură securitatea și protecția tuturor elevilor/ copiilor</w:t>
      </w:r>
      <w:bookmarkEnd w:id="5"/>
      <w:bookmarkEnd w:id="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1.1.1.</w:t>
      </w:r>
      <w:proofErr w:type="gramEnd"/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4C555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de </w:t>
            </w:r>
            <w:r w:rsidR="00A15A6C">
              <w:rPr>
                <w:iCs/>
              </w:rPr>
              <w:t>act</w:t>
            </w:r>
            <w:r w:rsidR="001F1ABC">
              <w:rPr>
                <w:iCs/>
              </w:rPr>
              <w:t>ivitate</w:t>
            </w:r>
            <w:r>
              <w:rPr>
                <w:iCs/>
              </w:rPr>
              <w:t xml:space="preserve"> al asistentului medical</w:t>
            </w:r>
          </w:p>
          <w:p w:rsidR="00106930" w:rsidRDefault="00106930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106930">
              <w:rPr>
                <w:iCs/>
              </w:rPr>
              <w:t>Carnetele medicale ale angajaților</w:t>
            </w:r>
          </w:p>
          <w:p w:rsidR="00CF3FF7" w:rsidRPr="005C65F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Actul de cercetare a coșului de fum</w:t>
            </w:r>
          </w:p>
          <w:p w:rsidR="00CF3FF7" w:rsidRPr="005C65F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A</w:t>
            </w:r>
            <w:r w:rsidR="001F1ABC" w:rsidRPr="005C65FD">
              <w:rPr>
                <w:iCs/>
                <w:color w:val="000000" w:themeColor="text1"/>
              </w:rPr>
              <w:t>utorizația</w:t>
            </w:r>
            <w:r w:rsidR="00A15A6C" w:rsidRPr="005C65FD">
              <w:rPr>
                <w:iCs/>
                <w:color w:val="000000" w:themeColor="text1"/>
              </w:rPr>
              <w:t xml:space="preserve"> de funcționare a </w:t>
            </w:r>
            <w:r w:rsidRPr="005C65FD">
              <w:rPr>
                <w:iCs/>
                <w:color w:val="000000" w:themeColor="text1"/>
              </w:rPr>
              <w:t xml:space="preserve"> instituției</w:t>
            </w:r>
          </w:p>
          <w:p w:rsidR="00CF3FF7" w:rsidRPr="005C65F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Ordinul cu referire la inventariere</w:t>
            </w:r>
          </w:p>
          <w:p w:rsidR="00CF3FF7" w:rsidRPr="005C65F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Informațiile asistentului medical cu referire la copiii cu dizabilități</w:t>
            </w:r>
          </w:p>
          <w:p w:rsidR="00CF3FF7" w:rsidRPr="005C65F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Pașaportul clasei</w:t>
            </w:r>
          </w:p>
          <w:p w:rsidR="00DE2C22" w:rsidRPr="00DE2C22" w:rsidRDefault="00DE2C22" w:rsidP="00DE2C22">
            <w:pPr>
              <w:rPr>
                <w:iCs/>
                <w:color w:val="000000" w:themeColor="text1"/>
              </w:rPr>
            </w:pPr>
          </w:p>
          <w:p w:rsidR="00A15A6C" w:rsidRPr="005C65FD" w:rsidRDefault="004C555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Registre:</w:t>
            </w:r>
          </w:p>
          <w:p w:rsidR="004C555C" w:rsidRPr="005C65FD" w:rsidRDefault="004C555C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frecvenței elevilor</w:t>
            </w:r>
          </w:p>
          <w:p w:rsidR="004C555C" w:rsidRPr="005C65FD" w:rsidRDefault="004C555C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igenizare a blocului alimentar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utilizării preparatelor biodistructive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p</w:t>
            </w:r>
            <w:r w:rsidR="001F1ABC" w:rsidRPr="005C65FD">
              <w:rPr>
                <w:iCs/>
                <w:color w:val="000000" w:themeColor="text1"/>
              </w:rPr>
              <w:t>roceduri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monitorizare Covid- 19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bolnavilor cu helminți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bolnavi ambulator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activității de educație sanitară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examinare medicală a salariaților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pediculozei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despensarizare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maladiilor infecțioase</w:t>
            </w:r>
          </w:p>
          <w:p w:rsidR="00106930" w:rsidRPr="005C65FD" w:rsidRDefault="00106930" w:rsidP="004C555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stării sanitare a instituției</w:t>
            </w:r>
          </w:p>
          <w:p w:rsidR="004C555C" w:rsidRPr="005C65FD" w:rsidRDefault="00106930" w:rsidP="001F1AB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preparării soluțiilor biodistructive</w:t>
            </w:r>
          </w:p>
          <w:p w:rsidR="00A15A6C" w:rsidRPr="005C65FD" w:rsidRDefault="00A15A6C" w:rsidP="001F1AB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carnetelo</w:t>
            </w:r>
            <w:r w:rsidR="000E0955" w:rsidRPr="005C65FD">
              <w:rPr>
                <w:iCs/>
                <w:color w:val="000000" w:themeColor="text1"/>
              </w:rPr>
              <w:t>r</w:t>
            </w:r>
            <w:r w:rsidRPr="005C65FD">
              <w:rPr>
                <w:iCs/>
                <w:color w:val="000000" w:themeColor="text1"/>
              </w:rPr>
              <w:t xml:space="preserve"> medicale/elevi</w:t>
            </w:r>
          </w:p>
          <w:p w:rsidR="00A15A6C" w:rsidRPr="005C65FD" w:rsidRDefault="00A15A6C" w:rsidP="001F1ABC">
            <w:pPr>
              <w:pStyle w:val="a4"/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De evidență a carnetelor medicale/angajați</w:t>
            </w:r>
          </w:p>
          <w:p w:rsidR="00A15A6C" w:rsidRPr="001F1ABC" w:rsidRDefault="00A15A6C" w:rsidP="001F1ABC">
            <w:pPr>
              <w:pStyle w:val="a4"/>
              <w:ind w:left="360"/>
              <w:rPr>
                <w:iCs/>
              </w:rPr>
            </w:pPr>
            <w:r w:rsidRPr="005C65FD">
              <w:rPr>
                <w:iCs/>
                <w:color w:val="000000" w:themeColor="text1"/>
              </w:rPr>
              <w:t>De triere a produselor alimentare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lang w:val="ro-RO"/>
              </w:rPr>
              <w:t>A</w:t>
            </w:r>
            <w:r w:rsidRPr="00EE0E3D">
              <w:rPr>
                <w:lang w:val="ro-RO"/>
              </w:rPr>
              <w:t>sigurarea documentaţiei necesare pentru începerea anului de studii şi desfăşurarea procesului educațional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C65F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C65FD">
              <w:t>1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C65FD" w:rsidRPr="00EE0E3D" w:rsidRDefault="005C65FD" w:rsidP="00FB23E0">
            <w:pPr>
              <w:pStyle w:val="1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EE0E3D">
              <w:rPr>
                <w:rFonts w:ascii="Times New Roman" w:hAnsi="Times New Roman"/>
                <w:sz w:val="24"/>
                <w:lang w:val="ro-RO"/>
              </w:rPr>
              <w:t xml:space="preserve">Plan de </w:t>
            </w:r>
            <w:r>
              <w:rPr>
                <w:rFonts w:ascii="Times New Roman" w:hAnsi="Times New Roman"/>
                <w:sz w:val="24"/>
                <w:lang w:val="ro-RO"/>
              </w:rPr>
              <w:t>măsuri sanitaro-igienice</w:t>
            </w:r>
            <w:r w:rsidRPr="00EE0E3D">
              <w:rPr>
                <w:rFonts w:ascii="Times New Roman" w:hAnsi="Times New Roman"/>
                <w:sz w:val="24"/>
                <w:lang w:val="ro-RO"/>
              </w:rPr>
              <w:t>;</w:t>
            </w:r>
          </w:p>
          <w:p w:rsidR="005C65FD" w:rsidRPr="00EE0E3D" w:rsidRDefault="005C65FD" w:rsidP="00FB23E0">
            <w:pPr>
              <w:pStyle w:val="1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EE0E3D">
              <w:rPr>
                <w:rFonts w:ascii="Times New Roman" w:hAnsi="Times New Roman"/>
                <w:sz w:val="24"/>
                <w:lang w:val="ro-RO"/>
              </w:rPr>
              <w:t>Fișe medicale ale tuturor angajaților cu exa</w:t>
            </w:r>
            <w:r>
              <w:rPr>
                <w:rFonts w:ascii="Times New Roman" w:hAnsi="Times New Roman"/>
                <w:sz w:val="24"/>
                <w:lang w:val="ro-RO"/>
              </w:rPr>
              <w:t>menele medicale valabile</w:t>
            </w:r>
            <w:r w:rsidRPr="00EE0E3D">
              <w:rPr>
                <w:rFonts w:ascii="Times New Roman" w:hAnsi="Times New Roman"/>
                <w:sz w:val="24"/>
                <w:lang w:val="ro-RO"/>
              </w:rPr>
              <w:t>;</w:t>
            </w:r>
          </w:p>
          <w:p w:rsidR="005C65FD" w:rsidRPr="00EE0E3D" w:rsidRDefault="005C65FD" w:rsidP="00FB23E0">
            <w:pPr>
              <w:pStyle w:val="1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EE0E3D">
              <w:rPr>
                <w:rFonts w:ascii="Times New Roman" w:hAnsi="Times New Roman"/>
                <w:sz w:val="24"/>
                <w:lang w:val="ro-RO"/>
              </w:rPr>
              <w:t>Schema de evacua</w:t>
            </w:r>
            <w:r>
              <w:rPr>
                <w:rFonts w:ascii="Times New Roman" w:hAnsi="Times New Roman"/>
                <w:sz w:val="24"/>
                <w:lang w:val="ro-RO"/>
              </w:rPr>
              <w:t>re pentru toată clădirea</w:t>
            </w:r>
            <w:r w:rsidRPr="00EE0E3D">
              <w:rPr>
                <w:rFonts w:ascii="Times New Roman" w:hAnsi="Times New Roman"/>
                <w:sz w:val="24"/>
                <w:lang w:val="ro-RO"/>
              </w:rPr>
              <w:t>;</w:t>
            </w:r>
          </w:p>
          <w:p w:rsidR="005C65FD" w:rsidRDefault="005C65FD" w:rsidP="005C65FD">
            <w:pPr>
              <w:pStyle w:val="a4"/>
              <w:ind w:left="360"/>
              <w:rPr>
                <w:iCs/>
              </w:rPr>
            </w:pPr>
          </w:p>
          <w:p w:rsidR="00DE2C22" w:rsidRPr="00F842E4" w:rsidRDefault="00DE2C22" w:rsidP="005C65FD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Elevii intra in incinta scolii pe </w:t>
            </w:r>
            <w:proofErr w:type="gramStart"/>
            <w:r>
              <w:rPr>
                <w:rFonts w:eastAsia="Times New Roman"/>
                <w:iCs/>
              </w:rPr>
              <w:t>usa</w:t>
            </w:r>
            <w:proofErr w:type="gramEnd"/>
            <w:r>
              <w:rPr>
                <w:rFonts w:eastAsia="Times New Roman"/>
                <w:iCs/>
              </w:rPr>
              <w:t xml:space="preserve"> asigurata de femeia de serviciu.</w:t>
            </w:r>
          </w:p>
          <w:p w:rsidR="005C65FD" w:rsidRP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 avem instalate camera video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EE1643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C65FD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C65FD">
              <w:t>0.75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1.1.3.</w:t>
      </w:r>
      <w:proofErr w:type="gramEnd"/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A15A6C" w:rsidRDefault="00106930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Decizia CA</w:t>
            </w:r>
            <w:r w:rsidR="00A15A6C">
              <w:rPr>
                <w:iCs/>
              </w:rPr>
              <w:t>/orar lec</w:t>
            </w:r>
            <w:r w:rsidR="00A15A6C">
              <w:rPr>
                <w:iCs/>
                <w:lang w:val="ro-RO"/>
              </w:rPr>
              <w:t>ții</w:t>
            </w:r>
          </w:p>
          <w:p w:rsidR="00A15A6C" w:rsidRPr="00A15A6C" w:rsidRDefault="00A15A6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Orarul lecțiilor</w:t>
            </w:r>
          </w:p>
          <w:p w:rsidR="00A15A6C" w:rsidRPr="00A15A6C" w:rsidRDefault="00A15A6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Chestionar/elevi referitor la elaborarea orarului</w:t>
            </w:r>
          </w:p>
          <w:p w:rsidR="00A15A6C" w:rsidRDefault="00A15A6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Decizia CA/orar activități extracurriculare</w:t>
            </w:r>
          </w:p>
          <w:p w:rsidR="00A15A6C" w:rsidRPr="00A15A6C" w:rsidRDefault="00106930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activităților extracurriculare</w:t>
            </w:r>
          </w:p>
          <w:p w:rsidR="00106930" w:rsidRPr="00DE2C22" w:rsidRDefault="00106930" w:rsidP="00DE2C22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5C65FD" w:rsidRPr="002E5358" w:rsidRDefault="005C65FD" w:rsidP="00FB23E0">
            <w:pPr>
              <w:pStyle w:val="1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3749E9">
              <w:rPr>
                <w:rFonts w:ascii="Times New Roman" w:hAnsi="Times New Roman" w:cs="Times New Roman"/>
                <w:sz w:val="24"/>
                <w:lang w:val="en-US"/>
              </w:rPr>
              <w:t>Orarulactivitățilorextracurriculareelaboratconformsolicitărilorelevilor.</w:t>
            </w:r>
          </w:p>
          <w:p w:rsidR="005C65FD" w:rsidRPr="00EE0E3D" w:rsidRDefault="005C65FD" w:rsidP="00FB23E0">
            <w:pPr>
              <w:pStyle w:val="1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EE0E3D">
              <w:rPr>
                <w:rFonts w:ascii="Times New Roman" w:hAnsi="Times New Roman"/>
                <w:sz w:val="24"/>
                <w:lang w:val="ro-RO"/>
              </w:rPr>
              <w:t>Or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arul este </w:t>
            </w:r>
            <w:r w:rsidRPr="00EE0E3D">
              <w:rPr>
                <w:rFonts w:ascii="Times New Roman" w:hAnsi="Times New Roman"/>
                <w:sz w:val="24"/>
                <w:lang w:val="ro-RO"/>
              </w:rPr>
              <w:t xml:space="preserve"> echilibrat, flexibi</w:t>
            </w:r>
            <w:r>
              <w:rPr>
                <w:rFonts w:ascii="Times New Roman" w:hAnsi="Times New Roman"/>
                <w:sz w:val="24"/>
                <w:lang w:val="ro-RO"/>
              </w:rPr>
              <w:t>l</w:t>
            </w:r>
          </w:p>
          <w:p w:rsidR="00F842E4" w:rsidRPr="00F842E4" w:rsidRDefault="00F842E4" w:rsidP="005C65FD">
            <w:pPr>
              <w:pStyle w:val="1b"/>
              <w:spacing w:after="0" w:line="240" w:lineRule="auto"/>
              <w:rPr>
                <w:iCs/>
              </w:rPr>
            </w:pP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C65F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C65FD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1.1.4.</w:t>
      </w:r>
      <w:proofErr w:type="gramEnd"/>
      <w:r w:rsidRPr="00D25024">
        <w:rPr>
          <w:lang w:val="en-US"/>
        </w:rPr>
        <w:t xml:space="preserve"> Asigurarea pentru fiecare elev/ copil a câte </w:t>
      </w:r>
      <w:proofErr w:type="gramStart"/>
      <w:r w:rsidRPr="00D25024">
        <w:rPr>
          <w:lang w:val="en-US"/>
        </w:rPr>
        <w:t>un</w:t>
      </w:r>
      <w:proofErr w:type="gramEnd"/>
      <w:r w:rsidRPr="00D25024">
        <w:rPr>
          <w:lang w:val="en-US"/>
        </w:rPr>
        <w:t xml:space="preserve">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5C65FD" w:rsidRDefault="000E095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5C65FD">
              <w:rPr>
                <w:iCs/>
                <w:color w:val="000000" w:themeColor="text1"/>
              </w:rPr>
              <w:t>Pa</w:t>
            </w:r>
            <w:r w:rsidRPr="005C65FD">
              <w:rPr>
                <w:iCs/>
                <w:color w:val="000000" w:themeColor="text1"/>
                <w:lang w:val="ro-RO"/>
              </w:rPr>
              <w:t>șaportul tehnic al clasei</w:t>
            </w:r>
          </w:p>
          <w:p w:rsidR="005C65FD" w:rsidRP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749E9">
              <w:rPr>
                <w:rFonts w:ascii="Cambria" w:hAnsi="Cambria"/>
              </w:rPr>
              <w:t>Instituţiadispunedespaţiieducaţionaleadecvatepentrutoţieleviidingimnaziu</w:t>
            </w:r>
            <w:r>
              <w:rPr>
                <w:rFonts w:ascii="Cambria" w:hAnsi="Cambria"/>
              </w:rPr>
              <w:t>, mobilier conform varstei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Se tine la control aranjarea corecta a elevilor in banca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C65F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C65FD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1.1.5.</w:t>
      </w:r>
      <w:proofErr w:type="gramEnd"/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5C65F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w w:val="95"/>
              </w:rPr>
              <w:t>A</w:t>
            </w:r>
            <w:r w:rsidRPr="003749E9">
              <w:rPr>
                <w:w w:val="95"/>
              </w:rPr>
              <w:t>sigur</w:t>
            </w:r>
            <w:r>
              <w:rPr>
                <w:w w:val="95"/>
              </w:rPr>
              <w:t>area</w:t>
            </w:r>
            <w:r w:rsidRPr="003749E9">
              <w:rPr>
                <w:w w:val="95"/>
              </w:rPr>
              <w:t>cumaterial</w:t>
            </w:r>
            <w:r w:rsidR="009F09C8">
              <w:rPr>
                <w:w w:val="95"/>
              </w:rPr>
              <w:t>e</w:t>
            </w:r>
            <w:r w:rsidRPr="003749E9">
              <w:rPr>
                <w:w w:val="95"/>
              </w:rPr>
              <w:t>desprijinconformcerinţelorsanitaro-igienice.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F09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w w:val="90"/>
              </w:rPr>
              <w:t>A</w:t>
            </w:r>
            <w:r w:rsidRPr="005525BC">
              <w:rPr>
                <w:w w:val="90"/>
              </w:rPr>
              <w:t>provizionareapersoanalului</w:t>
            </w:r>
            <w:r>
              <w:rPr>
                <w:w w:val="90"/>
              </w:rPr>
              <w:t>auxiliar</w:t>
            </w:r>
            <w:r w:rsidRPr="005525BC">
              <w:rPr>
                <w:w w:val="90"/>
              </w:rPr>
              <w:t>cuechipamentpentruactivitateconformnormelor sanitare.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F09C8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F09C8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1.1.6.</w:t>
      </w:r>
      <w:proofErr w:type="gramEnd"/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3A113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Contract </w:t>
            </w:r>
            <w:r w:rsidR="000E0955">
              <w:rPr>
                <w:iCs/>
              </w:rPr>
              <w:t>/</w:t>
            </w:r>
            <w:r>
              <w:rPr>
                <w:iCs/>
              </w:rPr>
              <w:t xml:space="preserve">reparația blocului </w:t>
            </w:r>
          </w:p>
          <w:p w:rsidR="000E0955" w:rsidRPr="009F09C8" w:rsidRDefault="000E095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9F09C8">
              <w:rPr>
                <w:iCs/>
                <w:color w:val="000000" w:themeColor="text1"/>
              </w:rPr>
              <w:t>Două uscătoare electrice la cantina școlară</w:t>
            </w:r>
          </w:p>
          <w:p w:rsidR="009F09C8" w:rsidRPr="001E1018" w:rsidRDefault="009F09C8" w:rsidP="00FB23E0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</w:tabs>
              <w:spacing w:line="216" w:lineRule="exact"/>
              <w:ind w:hanging="361"/>
              <w:rPr>
                <w:sz w:val="24"/>
              </w:rPr>
            </w:pPr>
            <w:r w:rsidRPr="001E1018">
              <w:rPr>
                <w:sz w:val="24"/>
              </w:rPr>
              <w:t>Plan</w:t>
            </w:r>
            <w:r w:rsidRPr="001E1018">
              <w:rPr>
                <w:spacing w:val="-8"/>
                <w:sz w:val="24"/>
              </w:rPr>
              <w:t xml:space="preserve"> de </w:t>
            </w:r>
            <w:r w:rsidRPr="001E1018">
              <w:rPr>
                <w:sz w:val="24"/>
              </w:rPr>
              <w:t>acţiune</w:t>
            </w:r>
            <w:r w:rsidRPr="001E1018">
              <w:rPr>
                <w:spacing w:val="-4"/>
                <w:sz w:val="24"/>
              </w:rPr>
              <w:t xml:space="preserve"> cu privire la </w:t>
            </w:r>
            <w:r w:rsidRPr="001E1018">
              <w:rPr>
                <w:sz w:val="24"/>
              </w:rPr>
              <w:t>profilaxia intoxicațiiloralimentare.</w:t>
            </w:r>
          </w:p>
          <w:p w:rsidR="009F09C8" w:rsidRPr="005525BC" w:rsidRDefault="009F09C8" w:rsidP="00FB23E0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</w:tabs>
              <w:spacing w:line="218" w:lineRule="exact"/>
              <w:ind w:hanging="361"/>
              <w:rPr>
                <w:sz w:val="24"/>
              </w:rPr>
            </w:pPr>
            <w:r w:rsidRPr="005525BC">
              <w:rPr>
                <w:sz w:val="24"/>
              </w:rPr>
              <w:t xml:space="preserve">Ordincomisiaderebutare. </w:t>
            </w:r>
          </w:p>
          <w:p w:rsidR="000E0955" w:rsidRPr="00F842E4" w:rsidRDefault="009F09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525BC">
              <w:rPr>
                <w:lang w:val="it-IT"/>
              </w:rPr>
              <w:t>Monitorizarea respect</w:t>
            </w:r>
            <w:r w:rsidRPr="005525BC">
              <w:rPr>
                <w:lang w:val="ro-RO"/>
              </w:rPr>
              <w:t>ării normelor sanitare în spaţiile de pregătire, servire, păstrare a hranei.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44ACC" w:rsidRPr="005525BC" w:rsidRDefault="00644ACC" w:rsidP="00FB23E0">
            <w:pPr>
              <w:pStyle w:val="TableParagraph"/>
              <w:numPr>
                <w:ilvl w:val="0"/>
                <w:numId w:val="7"/>
              </w:numPr>
              <w:tabs>
                <w:tab w:val="left" w:pos="843"/>
              </w:tabs>
              <w:spacing w:line="180" w:lineRule="auto"/>
              <w:ind w:firstLine="360"/>
              <w:rPr>
                <w:sz w:val="24"/>
              </w:rPr>
            </w:pPr>
            <w:r w:rsidRPr="005525BC">
              <w:t>Instituţia dispune de spaţiile necesare pentru  servirea şi pregătirea hranei, de personal instruit în bucătărie cu e</w:t>
            </w:r>
            <w:r>
              <w:t>xamenul sanitar efectuat.</w:t>
            </w:r>
          </w:p>
          <w:p w:rsidR="00F842E4" w:rsidRPr="00F842E4" w:rsidRDefault="00644ACC" w:rsidP="00FB23E0">
            <w:pPr>
              <w:pStyle w:val="TableParagraph"/>
              <w:numPr>
                <w:ilvl w:val="0"/>
                <w:numId w:val="7"/>
              </w:numPr>
              <w:tabs>
                <w:tab w:val="left" w:pos="843"/>
              </w:tabs>
              <w:spacing w:line="180" w:lineRule="auto"/>
              <w:ind w:firstLine="360"/>
              <w:rPr>
                <w:rFonts w:eastAsia="Times New Roman"/>
                <w:iCs/>
              </w:rPr>
            </w:pPr>
            <w:r>
              <w:t>Institutia nu dispune de depozit conform cerintelor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EE1643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 xml:space="preserve">Autoevaluare conform criteriilor: </w:t>
            </w:r>
            <w:r w:rsidR="00644ACC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44ACC">
              <w:t>0.75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1.1.7.</w:t>
      </w:r>
      <w:proofErr w:type="gramEnd"/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44ACC" w:rsidRPr="003406AD" w:rsidRDefault="00644ACC" w:rsidP="00FB23E0">
            <w:pPr>
              <w:numPr>
                <w:ilvl w:val="0"/>
                <w:numId w:val="8"/>
              </w:numPr>
              <w:jc w:val="left"/>
              <w:rPr>
                <w:szCs w:val="24"/>
                <w:lang w:val="en-US"/>
              </w:rPr>
            </w:pPr>
            <w:r w:rsidRPr="001E1018">
              <w:t>Elaborareabuletinelorsanitare</w:t>
            </w:r>
          </w:p>
          <w:p w:rsidR="003A113E" w:rsidRPr="00F842E4" w:rsidRDefault="00644AC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406AD">
              <w:rPr>
                <w:lang w:val="nb-NO"/>
              </w:rPr>
              <w:t>Regulidespălarepemâini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44ACC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Baile nu au de usi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EE1643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44ACC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44ACC">
              <w:t>0.75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1.1.8.</w:t>
      </w:r>
      <w:proofErr w:type="gramEnd"/>
      <w:r w:rsidRPr="00D25024">
        <w:rPr>
          <w:lang w:val="en-US"/>
        </w:rPr>
        <w:t xml:space="preserve"> Existența și funcționalitatea mijloacelor antiincendiare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F051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Panoul antiincendiar</w:t>
            </w:r>
          </w:p>
          <w:p w:rsidR="00EF051E" w:rsidRDefault="00EF051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Stingătoare cabinet fizică, chimie, informatică</w:t>
            </w:r>
          </w:p>
          <w:p w:rsidR="00EF051E" w:rsidRDefault="00EF051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Stingătoare pe coridoare</w:t>
            </w:r>
          </w:p>
          <w:p w:rsidR="00EF051E" w:rsidRDefault="00EF051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</w:t>
            </w:r>
            <w:r w:rsidR="00040814">
              <w:rPr>
                <w:iCs/>
              </w:rPr>
              <w:t>uri</w:t>
            </w:r>
            <w:r>
              <w:rPr>
                <w:iCs/>
              </w:rPr>
              <w:t xml:space="preserve"> de evacuare</w:t>
            </w:r>
            <w:r w:rsidR="00040814">
              <w:rPr>
                <w:iCs/>
              </w:rPr>
              <w:t xml:space="preserve"> pe coridor</w:t>
            </w:r>
            <w:r w:rsidR="003A113E">
              <w:rPr>
                <w:iCs/>
              </w:rPr>
              <w:t>ul fiecărui etaj</w:t>
            </w:r>
          </w:p>
          <w:p w:rsidR="00EF051E" w:rsidRDefault="001F1AB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U</w:t>
            </w:r>
            <w:r w:rsidR="00EF051E">
              <w:rPr>
                <w:iCs/>
              </w:rPr>
              <w:t>și de rezervă</w:t>
            </w:r>
          </w:p>
          <w:p w:rsidR="00EF051E" w:rsidRPr="001F1ABC" w:rsidRDefault="00EF051E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Săgeți pentru ieșire spre ușile de rezervă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F0202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Periodic desfasuram informari pentru elevi cu referire la incendiu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F0202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F0202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1.1.9.</w:t>
      </w:r>
      <w:proofErr w:type="gramEnd"/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Ordinele nr. din  securitate la început de an școlar</w:t>
            </w:r>
          </w:p>
          <w:p w:rsidR="00E95C8D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Liste cu semnături în registrele școlare</w:t>
            </w:r>
          </w:p>
          <w:p w:rsidR="00CF3FF7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desfășurare a antrenamentelor de simulare</w:t>
            </w:r>
          </w:p>
          <w:p w:rsidR="00E95C8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</w:t>
            </w:r>
            <w:r w:rsidR="00E95C8D">
              <w:rPr>
                <w:iCs/>
              </w:rPr>
              <w:t>strul de evidență a instructajului cu diriginții (director-adjunct pentru educație)</w:t>
            </w:r>
          </w:p>
          <w:p w:rsidR="00E95C8D" w:rsidRPr="006F0202" w:rsidRDefault="001F1AB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>Pocesul verbal al o</w:t>
            </w:r>
            <w:r w:rsidR="00E95C8D" w:rsidRPr="006F0202">
              <w:rPr>
                <w:iCs/>
                <w:color w:val="000000" w:themeColor="text1"/>
              </w:rPr>
              <w:t>re</w:t>
            </w:r>
            <w:r w:rsidRPr="006F0202">
              <w:rPr>
                <w:iCs/>
                <w:color w:val="000000" w:themeColor="text1"/>
              </w:rPr>
              <w:t>lor</w:t>
            </w:r>
            <w:r w:rsidR="00E95C8D" w:rsidRPr="006F0202">
              <w:rPr>
                <w:iCs/>
                <w:color w:val="000000" w:themeColor="text1"/>
              </w:rPr>
              <w:t xml:space="preserve"> predate de Inspectoratul de Poliție</w:t>
            </w:r>
          </w:p>
          <w:p w:rsidR="00E95C8D" w:rsidRPr="006F0202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>Panou</w:t>
            </w:r>
            <w:r w:rsidR="001F1ABC" w:rsidRPr="006F0202">
              <w:rPr>
                <w:iCs/>
                <w:color w:val="000000" w:themeColor="text1"/>
              </w:rPr>
              <w:t>/</w:t>
            </w:r>
            <w:r w:rsidRPr="006F0202">
              <w:rPr>
                <w:iCs/>
                <w:color w:val="000000" w:themeColor="text1"/>
              </w:rPr>
              <w:t xml:space="preserve"> electrosecuritate</w:t>
            </w:r>
          </w:p>
          <w:p w:rsidR="003A113E" w:rsidRPr="006F0202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>Panou antiincendiar</w:t>
            </w:r>
          </w:p>
          <w:p w:rsidR="00E95C8D" w:rsidRPr="006F0202" w:rsidRDefault="00E95C8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>Teme în cadrul disciplinelor educația civică, educația fizică, dezvoltare personală</w:t>
            </w:r>
          </w:p>
          <w:p w:rsidR="00DE2C22" w:rsidRDefault="00DE2C22" w:rsidP="00DE2C22">
            <w:pPr>
              <w:pStyle w:val="a4"/>
              <w:ind w:left="360"/>
              <w:rPr>
                <w:iCs/>
                <w:color w:val="000000" w:themeColor="text1"/>
              </w:rPr>
            </w:pPr>
          </w:p>
          <w:p w:rsidR="00CF3FF7" w:rsidRPr="006F0202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 xml:space="preserve">Planul de activități al asistentului medical cu referire la acordarea primului ajutor </w:t>
            </w:r>
          </w:p>
          <w:p w:rsidR="00F87BAB" w:rsidRPr="006F0202" w:rsidRDefault="00F87BAB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F0202">
              <w:rPr>
                <w:iCs/>
                <w:color w:val="000000" w:themeColor="text1"/>
              </w:rPr>
              <w:t>Procesul verbal cu referire la instructaj: lecțiile de chimie, biologie, educație fizică, informatică</w:t>
            </w:r>
          </w:p>
          <w:p w:rsidR="00F87BAB" w:rsidRPr="00F842E4" w:rsidRDefault="00F87BAB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6F0202">
              <w:rPr>
                <w:iCs/>
                <w:color w:val="000000" w:themeColor="text1"/>
              </w:rPr>
              <w:t>Registrul de evidență a instrucțiunilor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F0202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Informarile elevilor de catre angajatii inspectoratului de politie ajuta la respectarea regulilor de securitate rutiera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F0202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F0202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415CB2" w:rsidRDefault="00415CB2" w:rsidP="00D25024"/>
    <w:p w:rsidR="00D25024" w:rsidRPr="00D25024" w:rsidRDefault="00D25024" w:rsidP="00D25024">
      <w:pPr>
        <w:pStyle w:val="2"/>
        <w:rPr>
          <w:lang w:val="en-US"/>
        </w:rPr>
      </w:pPr>
      <w:bookmarkStart w:id="7" w:name="_Toc46741864"/>
      <w:bookmarkStart w:id="8" w:name="_Toc48389082"/>
      <w:proofErr w:type="gramStart"/>
      <w:r w:rsidRPr="00D25024">
        <w:rPr>
          <w:lang w:val="en-US"/>
        </w:rPr>
        <w:t>Standard 1.2.</w:t>
      </w:r>
      <w:proofErr w:type="gramEnd"/>
      <w:r w:rsidRPr="00D25024">
        <w:rPr>
          <w:lang w:val="en-US"/>
        </w:rPr>
        <w:t xml:space="preserve"> Instituția dezvoltă parteneriate comunitare în vederea protecției integrității fiz</w:t>
      </w:r>
      <w:r w:rsidR="00EF051E">
        <w:rPr>
          <w:lang w:val="en-US"/>
        </w:rPr>
        <w:t>ice și psihice a fiecărui elev/</w:t>
      </w:r>
      <w:r w:rsidRPr="00D25024">
        <w:rPr>
          <w:lang w:val="en-US"/>
        </w:rPr>
        <w:t>copil</w:t>
      </w:r>
      <w:bookmarkEnd w:id="7"/>
      <w:bookmarkEnd w:id="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1.2.1.</w:t>
      </w:r>
      <w:proofErr w:type="gramEnd"/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C22" w:rsidRPr="00DE2C22" w:rsidRDefault="00DE2C22" w:rsidP="00DE2C22">
            <w:pPr>
              <w:rPr>
                <w:iCs/>
              </w:rPr>
            </w:pPr>
          </w:p>
          <w:p w:rsidR="00DE2C22" w:rsidRPr="00DE2C22" w:rsidRDefault="00DE2C22" w:rsidP="00DE2C22">
            <w:pPr>
              <w:rPr>
                <w:iCs/>
              </w:rPr>
            </w:pPr>
          </w:p>
          <w:p w:rsidR="004A1256" w:rsidRPr="001F1ABC" w:rsidRDefault="004A125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al responsabilului ANET</w:t>
            </w:r>
          </w:p>
          <w:p w:rsidR="00C42161" w:rsidRDefault="00C4216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evidență a fișelor de sesizare cu număr de ieșire</w:t>
            </w:r>
          </w:p>
          <w:p w:rsidR="00C42161" w:rsidRDefault="00C4216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evidență a sesizărilor, privind cazurile suspecte de ANET</w:t>
            </w:r>
          </w:p>
          <w:p w:rsidR="004A1256" w:rsidRDefault="004A125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sesizări </w:t>
            </w:r>
          </w:p>
          <w:p w:rsidR="00C42161" w:rsidRDefault="00C4216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Evaluări a</w:t>
            </w:r>
            <w:r w:rsidR="001F1ABC">
              <w:rPr>
                <w:iCs/>
              </w:rPr>
              <w:t>le</w:t>
            </w:r>
            <w:r>
              <w:rPr>
                <w:iCs/>
              </w:rPr>
              <w:t xml:space="preserve"> condițiilor de trai, la domiciliu, a copiilor suspecți de ANET</w:t>
            </w:r>
          </w:p>
          <w:p w:rsidR="00C42161" w:rsidRDefault="0018084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Boxa cu sugestii</w:t>
            </w:r>
          </w:p>
          <w:p w:rsidR="004A1256" w:rsidRDefault="001F1AB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Politica de protecti</w:t>
            </w:r>
            <w:r w:rsidR="004A1256">
              <w:rPr>
                <w:iCs/>
              </w:rPr>
              <w:t>e a copilului</w:t>
            </w:r>
          </w:p>
          <w:p w:rsidR="004A1256" w:rsidRDefault="004A125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Demers la Inspectoratul de Poliție cu referire la părinții ce nu-și îndeplinesc obligațiunile</w:t>
            </w:r>
          </w:p>
          <w:p w:rsidR="00180845" w:rsidRPr="001F1ABC" w:rsidRDefault="004A125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Dosare al elevilor defavorizați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6F0202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Este colaborare dintre familie si scoala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Autoevaluare conform criteriilor: -</w:t>
            </w:r>
            <w:r w:rsidR="006F0202">
              <w:t>1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 xml:space="preserve">Punctaj acordat: - </w:t>
            </w:r>
            <w:r w:rsidR="006F0202">
              <w:t>1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1.2.2.</w:t>
      </w:r>
      <w:proofErr w:type="gramEnd"/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40814" w:rsidRDefault="009544F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Prezentare </w:t>
            </w:r>
            <w:r w:rsidR="00040814">
              <w:rPr>
                <w:iCs/>
              </w:rPr>
              <w:t xml:space="preserve">a coordonatorului </w:t>
            </w:r>
            <w:r>
              <w:rPr>
                <w:iCs/>
              </w:rPr>
              <w:t>la ședința cu părinții</w:t>
            </w:r>
          </w:p>
          <w:p w:rsidR="004A1256" w:rsidRDefault="004A125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Instrucțiuni ale diriginților cu referire la violență</w:t>
            </w:r>
          </w:p>
          <w:p w:rsidR="00990ABB" w:rsidRDefault="00990ABB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Proces-verbal a instrucțiunilor cu angajații</w:t>
            </w:r>
          </w:p>
          <w:p w:rsidR="009544FC" w:rsidRPr="001F1ABC" w:rsidRDefault="00990ABB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Impactul activităților desfășurate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Motivarea parintilor in viata copiilor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E164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E1643">
              <w:t>1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 w:rsidR="00040814">
        <w:rPr>
          <w:b/>
          <w:bCs/>
        </w:rPr>
        <w:t>Curriculum/</w:t>
      </w:r>
      <w:r>
        <w:rPr>
          <w:b/>
          <w:bCs/>
        </w:rPr>
        <w:t>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1.2.3.</w:t>
      </w:r>
      <w:proofErr w:type="gramEnd"/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42161" w:rsidRPr="00040814" w:rsidRDefault="001F1ABC" w:rsidP="00FB23E0">
            <w:pPr>
              <w:pStyle w:val="a4"/>
              <w:numPr>
                <w:ilvl w:val="0"/>
                <w:numId w:val="3"/>
              </w:numPr>
              <w:tabs>
                <w:tab w:val="clear" w:pos="709"/>
                <w:tab w:val="left" w:pos="163"/>
              </w:tabs>
              <w:ind w:left="163" w:hanging="180"/>
              <w:jc w:val="left"/>
              <w:rPr>
                <w:szCs w:val="24"/>
              </w:rPr>
            </w:pPr>
            <w:r>
              <w:rPr>
                <w:szCs w:val="24"/>
              </w:rPr>
              <w:t>Persoanaresponsabilă</w:t>
            </w:r>
            <w:r w:rsidR="00C42161" w:rsidRPr="009544FC">
              <w:rPr>
                <w:szCs w:val="24"/>
              </w:rPr>
              <w:t xml:space="preserve">de prevenirea, identificarea, raportarea,                              referirea și asistența în cazurile de abuz, </w:t>
            </w:r>
            <w:r w:rsidR="00040814" w:rsidRPr="009544FC">
              <w:rPr>
                <w:szCs w:val="24"/>
              </w:rPr>
              <w:t xml:space="preserve">neglijare, exploatare </w:t>
            </w:r>
            <w:r w:rsidR="004A1256">
              <w:rPr>
                <w:szCs w:val="24"/>
              </w:rPr>
              <w:t>și t</w:t>
            </w:r>
            <w:r w:rsidR="00216FA2">
              <w:rPr>
                <w:szCs w:val="24"/>
              </w:rPr>
              <w:t>ra</w:t>
            </w:r>
            <w:r w:rsidR="004A1256">
              <w:rPr>
                <w:szCs w:val="24"/>
              </w:rPr>
              <w:t xml:space="preserve">fic </w:t>
            </w:r>
            <w:r w:rsidR="00040814" w:rsidRPr="009544FC">
              <w:rPr>
                <w:szCs w:val="24"/>
              </w:rPr>
              <w:t>a copilului</w:t>
            </w:r>
          </w:p>
          <w:p w:rsidR="00F842E4" w:rsidRDefault="00216FA2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>Informații î</w:t>
            </w:r>
            <w:r w:rsidR="009544FC">
              <w:rPr>
                <w:iCs/>
              </w:rPr>
              <w:t>n cadrul orelor Dezvoltare personală</w:t>
            </w:r>
            <w:r w:rsidR="00990ABB">
              <w:rPr>
                <w:iCs/>
              </w:rPr>
              <w:t xml:space="preserve"> cl.cap.</w:t>
            </w:r>
            <w:r w:rsidR="009544FC">
              <w:rPr>
                <w:iCs/>
              </w:rPr>
              <w:t>, Educație pentru societate</w:t>
            </w:r>
          </w:p>
          <w:p w:rsidR="00990ABB" w:rsidRDefault="00990ABB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>Fotografii</w:t>
            </w:r>
          </w:p>
          <w:p w:rsidR="00990ABB" w:rsidRDefault="00990ABB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 xml:space="preserve"> Panoul de afișaj</w:t>
            </w:r>
          </w:p>
          <w:p w:rsidR="00990ABB" w:rsidRDefault="00216FA2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>Pagina pe facebook</w:t>
            </w:r>
          </w:p>
          <w:p w:rsidR="00D45B29" w:rsidRPr="00990ABB" w:rsidRDefault="00D45B29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 xml:space="preserve"> 16 zile împotriva violenței</w:t>
            </w:r>
          </w:p>
          <w:p w:rsidR="009544FC" w:rsidRDefault="00D45B29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 xml:space="preserve"> CIDDC cu referire la securitatea online, seminar 20.03.21</w:t>
            </w:r>
          </w:p>
          <w:p w:rsidR="00D45B29" w:rsidRPr="00F842E4" w:rsidRDefault="00D45B29" w:rsidP="00FB23E0">
            <w:pPr>
              <w:pStyle w:val="a4"/>
              <w:numPr>
                <w:ilvl w:val="0"/>
                <w:numId w:val="2"/>
              </w:numPr>
              <w:ind w:left="163" w:hanging="163"/>
              <w:rPr>
                <w:iCs/>
              </w:rPr>
            </w:pPr>
            <w:r>
              <w:rPr>
                <w:iCs/>
              </w:rPr>
              <w:t xml:space="preserve"> Planul activităților cu elevii </w:t>
            </w:r>
            <w:r w:rsidR="00216FA2">
              <w:rPr>
                <w:iCs/>
              </w:rPr>
              <w:t>cu deviențe</w:t>
            </w:r>
            <w:r>
              <w:rPr>
                <w:iCs/>
              </w:rPr>
              <w:t xml:space="preserve"> de comportament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Activitatile desfasurate au dus la minimalizarea actiunilor de violenta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E164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E1643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1.2.4.</w:t>
      </w:r>
      <w:proofErr w:type="gramEnd"/>
      <w:r w:rsidR="00D45B29">
        <w:rPr>
          <w:lang w:val="en-US"/>
        </w:rPr>
        <w:t xml:space="preserve"> Accesul elevilor/ </w:t>
      </w:r>
      <w:r w:rsidRPr="00D25024">
        <w:rPr>
          <w:lang w:val="en-US"/>
        </w:rPr>
        <w:t xml:space="preserve">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45B29" w:rsidRPr="00D45B29" w:rsidRDefault="00D45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D45B29">
              <w:rPr>
                <w:iCs/>
              </w:rPr>
              <w:t>Discuții cu reprezentanții Inspectoratul de Poliție, securitate publică</w:t>
            </w:r>
          </w:p>
          <w:p w:rsidR="00040814" w:rsidRDefault="00D45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Campanii la biologie</w:t>
            </w:r>
          </w:p>
          <w:p w:rsidR="00D45B29" w:rsidRDefault="00D45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Lecții de biologie Antitabac, antidrog</w:t>
            </w:r>
          </w:p>
          <w:p w:rsidR="00D45B29" w:rsidRDefault="00D45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 CR ed. incluzivă</w:t>
            </w:r>
          </w:p>
          <w:p w:rsidR="00D45B29" w:rsidRDefault="00D45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Activități în cadrul CR</w:t>
            </w:r>
          </w:p>
          <w:p w:rsidR="00D45B29" w:rsidRPr="001F1ABC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Voluntariatul </w:t>
            </w:r>
            <w:r w:rsidR="00216FA2">
              <w:rPr>
                <w:iCs/>
              </w:rPr>
              <w:t>/</w:t>
            </w:r>
            <w:r>
              <w:rPr>
                <w:iCs/>
              </w:rPr>
              <w:t>donație de îmbrăcăminte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3749E9">
              <w:rPr>
                <w:sz w:val="28"/>
              </w:rPr>
              <w:t>E</w:t>
            </w:r>
            <w:r w:rsidRPr="003749E9">
              <w:t>levii cunosc tehnici si strategii de evitare sidepășire a situațiilorconflictualecătșia stărilorfrustrante.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9" w:name="_Toc46741865"/>
      <w:bookmarkStart w:id="10" w:name="_Toc48389083"/>
      <w:proofErr w:type="gramStart"/>
      <w:r w:rsidRPr="00D25024">
        <w:rPr>
          <w:lang w:val="en-US"/>
        </w:rPr>
        <w:lastRenderedPageBreak/>
        <w:t>Standard 1.3.</w:t>
      </w:r>
      <w:proofErr w:type="gramEnd"/>
      <w:r w:rsidRPr="00D25024">
        <w:rPr>
          <w:lang w:val="en-US"/>
        </w:rPr>
        <w:t xml:space="preserve"> Instituția de învățământ oferă servicii de suport pentru promovarea unui mod sănătos de viață</w:t>
      </w:r>
      <w:bookmarkEnd w:id="9"/>
      <w:bookmarkEnd w:id="1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1.3.1.</w:t>
      </w:r>
      <w:proofErr w:type="gramEnd"/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010AF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</w:t>
            </w:r>
            <w:r w:rsidR="00216FA2">
              <w:rPr>
                <w:iCs/>
              </w:rPr>
              <w:t xml:space="preserve">cu referire la </w:t>
            </w:r>
            <w:r w:rsidR="00796DBA">
              <w:rPr>
                <w:iCs/>
              </w:rPr>
              <w:t>starea de bine din Dezvoltarea personală</w:t>
            </w:r>
          </w:p>
          <w:p w:rsidR="001010AF" w:rsidRDefault="00126C2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sănătății</w:t>
            </w:r>
          </w:p>
          <w:p w:rsidR="00B76A21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Informațiile plasate la panoul medical</w:t>
            </w:r>
          </w:p>
          <w:p w:rsidR="00B76A21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int</w:t>
            </w:r>
            <w:r w:rsidR="00796DBA">
              <w:rPr>
                <w:iCs/>
              </w:rPr>
              <w:t>ernațională</w:t>
            </w:r>
            <w:r>
              <w:rPr>
                <w:iCs/>
              </w:rPr>
              <w:t xml:space="preserve"> a spălatului pe mâini </w:t>
            </w:r>
          </w:p>
          <w:p w:rsidR="00B76A21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Cereri </w:t>
            </w:r>
            <w:r w:rsidR="00216FA2">
              <w:rPr>
                <w:iCs/>
              </w:rPr>
              <w:t xml:space="preserve">la </w:t>
            </w:r>
            <w:r>
              <w:rPr>
                <w:iCs/>
              </w:rPr>
              <w:t>optional Educația pentru sănătate</w:t>
            </w:r>
          </w:p>
          <w:p w:rsidR="00B76A21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Activități în plan </w:t>
            </w:r>
            <w:r w:rsidR="00796DBA">
              <w:rPr>
                <w:iCs/>
              </w:rPr>
              <w:t>operaț</w:t>
            </w:r>
            <w:r>
              <w:rPr>
                <w:iCs/>
              </w:rPr>
              <w:t>ional</w:t>
            </w:r>
          </w:p>
          <w:p w:rsidR="00B76A21" w:rsidRDefault="00B76A2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CE</w:t>
            </w:r>
          </w:p>
          <w:p w:rsidR="00B76A21" w:rsidRDefault="00796DB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Note</w:t>
            </w:r>
            <w:r w:rsidR="00B76A21">
              <w:rPr>
                <w:iCs/>
              </w:rPr>
              <w:t xml:space="preserve"> informative la CA ref</w:t>
            </w:r>
            <w:r>
              <w:rPr>
                <w:iCs/>
              </w:rPr>
              <w:t>eritor</w:t>
            </w:r>
            <w:r w:rsidR="00B76A21">
              <w:rPr>
                <w:iCs/>
              </w:rPr>
              <w:t xml:space="preserve"> la alimentație, starea morbidității</w:t>
            </w:r>
          </w:p>
          <w:p w:rsidR="00796DBA" w:rsidRDefault="001F1AB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Declarațiile</w:t>
            </w:r>
            <w:r w:rsidR="00796DBA">
              <w:rPr>
                <w:iCs/>
              </w:rPr>
              <w:t xml:space="preserve"> părinți</w:t>
            </w:r>
            <w:r>
              <w:rPr>
                <w:iCs/>
              </w:rPr>
              <w:t>lor cuasumarea răspunderii</w:t>
            </w:r>
          </w:p>
          <w:p w:rsidR="00B76A21" w:rsidRDefault="00796DB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Turnamentul pentru Drepturile Copiilor</w:t>
            </w:r>
          </w:p>
          <w:p w:rsidR="00B76A21" w:rsidRPr="001F1ABC" w:rsidRDefault="00B76A21" w:rsidP="00DE2C22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Colaborarea cu familia a dus la ridicarea promovarii valorii sanatatii fizice si mintale a elevilor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E1643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E1643">
              <w:t>0.75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1.3.2.</w:t>
      </w:r>
      <w:proofErr w:type="gramEnd"/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</w:t>
      </w:r>
      <w:r w:rsidR="00126C26">
        <w:rPr>
          <w:lang w:val="en-US"/>
        </w:rPr>
        <w:t>r psihoemoționale ale elevilor/</w:t>
      </w:r>
      <w:r w:rsidRPr="00D25024">
        <w:rPr>
          <w:lang w:val="en-US"/>
        </w:rPr>
        <w:t>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96DBA" w:rsidRDefault="00126C26" w:rsidP="00FB23E0">
            <w:pPr>
              <w:pStyle w:val="a4"/>
              <w:numPr>
                <w:ilvl w:val="0"/>
                <w:numId w:val="2"/>
              </w:numPr>
              <w:ind w:left="343" w:hanging="343"/>
              <w:rPr>
                <w:iCs/>
              </w:rPr>
            </w:pPr>
            <w:r>
              <w:rPr>
                <w:iCs/>
              </w:rPr>
              <w:t xml:space="preserve">Sesiune de informare în cadrul ședinței cu părinții </w:t>
            </w:r>
          </w:p>
          <w:p w:rsidR="00796DBA" w:rsidRDefault="00796DBA" w:rsidP="00FB23E0">
            <w:pPr>
              <w:pStyle w:val="a4"/>
              <w:numPr>
                <w:ilvl w:val="0"/>
                <w:numId w:val="2"/>
              </w:numPr>
              <w:ind w:left="343" w:hanging="343"/>
              <w:rPr>
                <w:iCs/>
              </w:rPr>
            </w:pPr>
            <w:r>
              <w:rPr>
                <w:iCs/>
              </w:rPr>
              <w:t>Sala de lectură</w:t>
            </w:r>
          </w:p>
          <w:p w:rsidR="00796DBA" w:rsidRDefault="00796DBA" w:rsidP="00FB23E0">
            <w:pPr>
              <w:pStyle w:val="a4"/>
              <w:numPr>
                <w:ilvl w:val="0"/>
                <w:numId w:val="2"/>
              </w:numPr>
              <w:ind w:left="343" w:hanging="343"/>
              <w:rPr>
                <w:iCs/>
              </w:rPr>
            </w:pPr>
            <w:r>
              <w:rPr>
                <w:iCs/>
              </w:rPr>
              <w:t>Centrul de resurse</w:t>
            </w:r>
          </w:p>
          <w:p w:rsidR="00796DBA" w:rsidRPr="001F1ABC" w:rsidRDefault="00796DBA" w:rsidP="00FB23E0">
            <w:pPr>
              <w:pStyle w:val="a4"/>
              <w:numPr>
                <w:ilvl w:val="0"/>
                <w:numId w:val="2"/>
              </w:numPr>
              <w:ind w:left="343" w:hanging="343"/>
              <w:rPr>
                <w:iCs/>
              </w:rPr>
            </w:pPr>
            <w:r>
              <w:rPr>
                <w:iCs/>
              </w:rPr>
              <w:t>Sală de sport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A3599A">
              <w:t>Elevilorlis-aasiguratsecuritatepsihoemoționalăpeîntregparcursulprocesuluiinstructiv- educativ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E1643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1.5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1.3.3.</w:t>
      </w:r>
      <w:proofErr w:type="gramEnd"/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330CFC" w:rsidRDefault="00126C2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330CFC">
              <w:rPr>
                <w:iCs/>
                <w:lang w:val="ro-RO"/>
              </w:rPr>
              <w:t>Șef de post în prima s</w:t>
            </w:r>
            <w:r w:rsidR="00330CFC" w:rsidRPr="00330CFC">
              <w:rPr>
                <w:iCs/>
                <w:lang w:val="ro-RO"/>
              </w:rPr>
              <w:t>ăptămână cu elevii c.I</w:t>
            </w:r>
            <w:r w:rsidRPr="00330CFC">
              <w:rPr>
                <w:i/>
                <w:iCs/>
                <w:lang w:val="ro-RO"/>
              </w:rPr>
              <w:t>Cunoaște-ți polițistul tău</w:t>
            </w:r>
          </w:p>
          <w:p w:rsidR="00126C26" w:rsidRDefault="00330CF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Teme în cadrul orelor de Dezvoltare personală, </w:t>
            </w:r>
          </w:p>
          <w:p w:rsidR="00330CFC" w:rsidRDefault="00330CF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Instrucțiuni de securitate și sănătate a elevilor în timpul vacanțelor</w:t>
            </w:r>
          </w:p>
          <w:p w:rsidR="00330CFC" w:rsidRDefault="00D95B63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 secții de sport</w:t>
            </w:r>
          </w:p>
          <w:p w:rsidR="00D95B63" w:rsidRDefault="00D95B63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cercurilor</w:t>
            </w:r>
          </w:p>
          <w:p w:rsidR="00D95B63" w:rsidRPr="001F1ABC" w:rsidRDefault="00D95B63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Dozarea temei pentru acasă (în agenda elevului)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1643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3749E9">
              <w:rPr>
                <w:sz w:val="28"/>
              </w:rPr>
              <w:t>E</w:t>
            </w:r>
            <w:r w:rsidRPr="003749E9">
              <w:t>leviiposedăinformatiicureferirelaprioritațilemoduluisănătosdeviață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E164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E938A0" w:rsidRDefault="0072374D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72374D" w:rsidRPr="00E938A0" w:rsidRDefault="0072374D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E1488E" w:rsidRPr="00E1488E" w:rsidRDefault="00E1488E" w:rsidP="00FB23E0">
            <w:pPr>
              <w:pStyle w:val="TableParagraph"/>
              <w:numPr>
                <w:ilvl w:val="0"/>
                <w:numId w:val="9"/>
              </w:numPr>
              <w:ind w:right="288"/>
              <w:rPr>
                <w:sz w:val="20"/>
                <w:szCs w:val="20"/>
              </w:rPr>
            </w:pPr>
            <w:r w:rsidRPr="00E1488E">
              <w:rPr>
                <w:sz w:val="20"/>
                <w:szCs w:val="20"/>
              </w:rPr>
              <w:t>Monitorizareaînpermanenţăaprocesuluiinstructiv</w:t>
            </w:r>
          </w:p>
          <w:p w:rsidR="00E1488E" w:rsidRPr="00E1488E" w:rsidRDefault="00E1488E" w:rsidP="00FB23E0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1488E">
              <w:rPr>
                <w:sz w:val="20"/>
                <w:szCs w:val="20"/>
                <w:lang w:val="ro-RO"/>
              </w:rPr>
              <w:t>Îninstituție</w:t>
            </w:r>
            <w:r w:rsidRPr="00E1488E">
              <w:rPr>
                <w:spacing w:val="-2"/>
                <w:sz w:val="20"/>
                <w:szCs w:val="20"/>
                <w:lang w:val="ro-RO"/>
              </w:rPr>
              <w:t xml:space="preserve"> nu </w:t>
            </w:r>
            <w:r w:rsidRPr="00E1488E">
              <w:rPr>
                <w:sz w:val="20"/>
                <w:szCs w:val="20"/>
                <w:lang w:val="ro-RO"/>
              </w:rPr>
              <w:t>seînregistreazăcazurideANET</w:t>
            </w:r>
          </w:p>
          <w:p w:rsidR="00E1488E" w:rsidRPr="00E1488E" w:rsidRDefault="00E1488E" w:rsidP="00FB23E0">
            <w:pPr>
              <w:pStyle w:val="TableParagraph"/>
              <w:numPr>
                <w:ilvl w:val="0"/>
                <w:numId w:val="9"/>
              </w:numPr>
              <w:ind w:right="88"/>
              <w:rPr>
                <w:i/>
                <w:sz w:val="20"/>
                <w:szCs w:val="20"/>
              </w:rPr>
            </w:pPr>
            <w:r w:rsidRPr="00E1488E">
              <w:rPr>
                <w:sz w:val="20"/>
                <w:szCs w:val="20"/>
              </w:rPr>
              <w:t xml:space="preserve">Planificarea activităţilor din perspectiva </w:t>
            </w:r>
            <w:r w:rsidRPr="00E1488E">
              <w:rPr>
                <w:i/>
                <w:sz w:val="20"/>
                <w:szCs w:val="20"/>
              </w:rPr>
              <w:t>Standardelorde calitate pentru instituţiile de învăţământ primar şisecundar general din perspectiva Şcolii prietenoasecopilului</w:t>
            </w:r>
          </w:p>
          <w:p w:rsidR="0072374D" w:rsidRPr="00E938A0" w:rsidRDefault="0072374D" w:rsidP="00E1488E">
            <w:pPr>
              <w:pStyle w:val="TableParagraph"/>
              <w:spacing w:line="237" w:lineRule="auto"/>
              <w:ind w:left="720" w:right="1188"/>
            </w:pPr>
          </w:p>
        </w:tc>
        <w:tc>
          <w:tcPr>
            <w:tcW w:w="3543" w:type="dxa"/>
          </w:tcPr>
          <w:p w:rsidR="0072374D" w:rsidRDefault="0072374D" w:rsidP="00E1488E"/>
          <w:p w:rsidR="00E1488E" w:rsidRPr="00E1488E" w:rsidRDefault="00B97936" w:rsidP="00FB23E0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Activitate </w:t>
            </w:r>
            <w:r w:rsidR="00E1488E" w:rsidRPr="00E1488E">
              <w:rPr>
                <w:sz w:val="20"/>
                <w:szCs w:val="20"/>
              </w:rPr>
              <w:t xml:space="preserve"> în</w:t>
            </w:r>
            <w:proofErr w:type="gramEnd"/>
            <w:r w:rsidR="00E1488E" w:rsidRPr="00E1488E">
              <w:rPr>
                <w:sz w:val="20"/>
                <w:szCs w:val="20"/>
              </w:rPr>
              <w:t xml:space="preserve"> regim online . </w:t>
            </w:r>
          </w:p>
          <w:p w:rsidR="00B97936" w:rsidRPr="00B97936" w:rsidRDefault="00E1488E" w:rsidP="00B97936">
            <w:pPr>
              <w:pStyle w:val="a4"/>
              <w:numPr>
                <w:ilvl w:val="0"/>
                <w:numId w:val="10"/>
              </w:numPr>
              <w:spacing w:line="276" w:lineRule="auto"/>
            </w:pPr>
            <w:r w:rsidRPr="00E1488E">
              <w:rPr>
                <w:sz w:val="20"/>
                <w:szCs w:val="20"/>
              </w:rPr>
              <w:t xml:space="preserve">Conexiune slaba la  internet din  partea  paritilor </w:t>
            </w:r>
          </w:p>
          <w:p w:rsidR="0072374D" w:rsidRPr="00E938A0" w:rsidRDefault="00B97936" w:rsidP="00B97936">
            <w:pPr>
              <w:pStyle w:val="a4"/>
              <w:numPr>
                <w:ilvl w:val="0"/>
                <w:numId w:val="10"/>
              </w:numPr>
              <w:spacing w:line="276" w:lineRule="auto"/>
            </w:pPr>
            <w:r>
              <w:rPr>
                <w:sz w:val="20"/>
                <w:szCs w:val="20"/>
              </w:rPr>
              <w:t xml:space="preserve">Institutia nu dispune sufficient de resurse  financiare </w:t>
            </w:r>
          </w:p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1" w:name="_Toc46741866"/>
      <w:bookmarkStart w:id="12" w:name="_Toc48389084"/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25024" w:rsidRPr="00700792" w:rsidRDefault="00D25024" w:rsidP="00D25024">
      <w:pPr>
        <w:pStyle w:val="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3"/>
      <w:bookmarkEnd w:id="1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2.1.1.</w:t>
      </w:r>
      <w:proofErr w:type="gramEnd"/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803F5" w:rsidRPr="00EE1643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EE1643">
              <w:rPr>
                <w:iCs/>
                <w:color w:val="000000" w:themeColor="text1"/>
              </w:rPr>
              <w:t>Programul directorului adjunct pentru educație</w:t>
            </w:r>
          </w:p>
          <w:p w:rsidR="004874E6" w:rsidRPr="00EE1643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EE1643">
              <w:rPr>
                <w:iCs/>
                <w:color w:val="000000" w:themeColor="text1"/>
              </w:rPr>
              <w:t>Planul strategic</w:t>
            </w:r>
          </w:p>
          <w:p w:rsidR="004874E6" w:rsidRPr="00EE1643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EE1643">
              <w:rPr>
                <w:iCs/>
                <w:color w:val="000000" w:themeColor="text1"/>
              </w:rPr>
              <w:t>Planul de activități al CE</w:t>
            </w:r>
          </w:p>
          <w:p w:rsidR="004874E6" w:rsidRPr="00EE1643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EE1643">
              <w:rPr>
                <w:iCs/>
                <w:color w:val="000000" w:themeColor="text1"/>
              </w:rPr>
              <w:t>Interviuri individuale cu elevii</w:t>
            </w:r>
          </w:p>
          <w:p w:rsidR="001803F5" w:rsidRPr="001F1ABC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C00000"/>
              </w:rPr>
            </w:pPr>
            <w:r w:rsidRPr="00EE1643">
              <w:rPr>
                <w:iCs/>
                <w:color w:val="000000" w:themeColor="text1"/>
              </w:rPr>
              <w:t>Careu de ascultare a opiniilor elevilor</w:t>
            </w:r>
          </w:p>
          <w:p w:rsidR="001803F5" w:rsidRDefault="001803F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CE</w:t>
            </w:r>
            <w:r w:rsidR="004874E6">
              <w:rPr>
                <w:iCs/>
              </w:rPr>
              <w:t>, CA</w:t>
            </w:r>
          </w:p>
          <w:p w:rsidR="00F842E4" w:rsidRPr="00F842E4" w:rsidRDefault="001803F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Proiectarea unității de învățare la educație pentru societate, cl.5, cl.6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53D2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Copii se implica in procesul de luare a deciziilor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3D2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3D2D">
              <w:t>1</w:t>
            </w:r>
          </w:p>
        </w:tc>
      </w:tr>
    </w:tbl>
    <w:p w:rsidR="00D25024" w:rsidRPr="00700792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2.1.2.</w:t>
      </w:r>
      <w:proofErr w:type="gramEnd"/>
      <w:r w:rsidRPr="00D25024">
        <w:rPr>
          <w:lang w:val="en-US"/>
        </w:rPr>
        <w:t xml:space="preserve"> Existența unei structuri asociative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Procesul verbal de constituire a Consiliul Elevilor </w:t>
            </w:r>
          </w:p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Lista Consiliul Elevilor al clasei</w:t>
            </w:r>
          </w:p>
          <w:p w:rsidR="008305C8" w:rsidRPr="00653D2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>Programul activităților CE</w:t>
            </w:r>
          </w:p>
          <w:p w:rsidR="00CF3FF7" w:rsidRPr="00653D2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 xml:space="preserve">Decizii </w:t>
            </w:r>
          </w:p>
          <w:p w:rsidR="00CF3FF7" w:rsidRPr="00653D2D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>Procese verbale ale CA</w:t>
            </w:r>
          </w:p>
          <w:p w:rsidR="004874E6" w:rsidRPr="00653D2D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>Demersul de delegare a 1 persoane</w:t>
            </w:r>
          </w:p>
          <w:p w:rsidR="004874E6" w:rsidRPr="00653D2D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>Regulamentul de activitate al CE</w:t>
            </w:r>
          </w:p>
          <w:p w:rsidR="008305C8" w:rsidRPr="00653D2D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653D2D">
              <w:rPr>
                <w:iCs/>
                <w:color w:val="000000" w:themeColor="text1"/>
              </w:rPr>
              <w:t>Liste ale elevilor cu responsabilități</w:t>
            </w:r>
          </w:p>
          <w:p w:rsidR="001803F5" w:rsidRP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Demers de delegare a unui reprezentant al </w:t>
            </w:r>
            <w:r w:rsidR="00995214">
              <w:rPr>
                <w:iCs/>
              </w:rPr>
              <w:t>Consiliul</w:t>
            </w:r>
            <w:r>
              <w:rPr>
                <w:iCs/>
              </w:rPr>
              <w:t>ui</w:t>
            </w:r>
            <w:r w:rsidR="00995214">
              <w:rPr>
                <w:iCs/>
              </w:rPr>
              <w:t xml:space="preserve"> Elevilor </w:t>
            </w:r>
            <w:r>
              <w:rPr>
                <w:iCs/>
              </w:rPr>
              <w:t>în componența CA al gimnaziului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53D2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Este format </w:t>
            </w:r>
            <w:r w:rsidR="0047054C">
              <w:rPr>
                <w:rFonts w:eastAsia="Times New Roman"/>
                <w:iCs/>
              </w:rPr>
              <w:t>Consilil elevilor care participa la luarea deciziilor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7054C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2.1.3.</w:t>
      </w:r>
      <w:proofErr w:type="gramEnd"/>
      <w:r w:rsidRPr="00D25024">
        <w:rPr>
          <w:lang w:val="en-US"/>
        </w:rPr>
        <w:t xml:space="preserve"> Asigurarea funcționalității mijloacelor de comunicare </w:t>
      </w:r>
      <w:proofErr w:type="gramStart"/>
      <w:r w:rsidRPr="00D25024">
        <w:rPr>
          <w:lang w:val="en-US"/>
        </w:rPr>
        <w:t>ce</w:t>
      </w:r>
      <w:proofErr w:type="gramEnd"/>
      <w:r w:rsidRPr="00D25024">
        <w:rPr>
          <w:lang w:val="en-US"/>
        </w:rPr>
        <w:t xml:space="preserve">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95214" w:rsidRDefault="009952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Pagina facebook</w:t>
            </w:r>
          </w:p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Fișe de evaluare a concursurilor școlare</w:t>
            </w:r>
          </w:p>
          <w:p w:rsidR="001803F5" w:rsidRPr="0047054C" w:rsidRDefault="001803F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47054C">
              <w:rPr>
                <w:iCs/>
                <w:color w:val="000000" w:themeColor="text1"/>
              </w:rPr>
              <w:t>Boxa de opinii</w:t>
            </w:r>
          </w:p>
          <w:p w:rsidR="001803F5" w:rsidRPr="0047054C" w:rsidRDefault="00CF3FF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47054C">
              <w:rPr>
                <w:iCs/>
                <w:color w:val="000000" w:themeColor="text1"/>
              </w:rPr>
              <w:t>Ziarul școlar</w:t>
            </w:r>
          </w:p>
          <w:p w:rsidR="004874E6" w:rsidRPr="0047054C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47054C">
              <w:rPr>
                <w:iCs/>
                <w:color w:val="000000" w:themeColor="text1"/>
              </w:rPr>
              <w:t>Procese verbale ale ședințelor părintești</w:t>
            </w:r>
          </w:p>
          <w:p w:rsidR="004874E6" w:rsidRPr="0047054C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47054C">
              <w:rPr>
                <w:iCs/>
                <w:color w:val="000000" w:themeColor="text1"/>
              </w:rPr>
              <w:t>Radioul școlar</w:t>
            </w:r>
          </w:p>
          <w:p w:rsidR="00CF3FF7" w:rsidRPr="001F1ABC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47054C">
              <w:rPr>
                <w:iCs/>
                <w:color w:val="000000" w:themeColor="text1"/>
              </w:rPr>
              <w:t>Fișe de evaluare a concursurilor școlare(juriu-elevii)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D076C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Elevilor le este asigurat dreptul de opinii libere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D076C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D076C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2.1.4.</w:t>
      </w:r>
      <w:proofErr w:type="gramEnd"/>
      <w:r w:rsidRPr="00D25024">
        <w:rPr>
          <w:lang w:val="en-US"/>
        </w:rPr>
        <w:t xml:space="preserve"> Implicarea permanentă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referitor la locurile ocupate în cadrul olimpiadelor raionale</w:t>
            </w:r>
          </w:p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Oferte olimpiada școlară</w:t>
            </w:r>
          </w:p>
          <w:p w:rsidR="008305C8" w:rsidRPr="00A25D3D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elevilor în proiecte școlare</w:t>
            </w:r>
          </w:p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Aplicarea evaluărilor la decizia instituției, planul operațional</w:t>
            </w:r>
          </w:p>
          <w:p w:rsidR="008305C8" w:rsidRDefault="008305C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monitorizare a curriculumului din perspectiva școlii prietenoase copilului la ore</w:t>
            </w:r>
          </w:p>
          <w:p w:rsidR="00F842E4" w:rsidRDefault="001803F5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Proiectarea unității de învățare la educație pentru societate, cl.5, cl.6</w:t>
            </w:r>
            <w:r w:rsidR="00A25D3D">
              <w:rPr>
                <w:iCs/>
              </w:rPr>
              <w:t>, ,,Opinia fiecăruia contează</w:t>
            </w:r>
          </w:p>
          <w:p w:rsidR="004874E6" w:rsidRPr="008D076C" w:rsidRDefault="004874E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8D076C">
              <w:rPr>
                <w:iCs/>
                <w:color w:val="000000" w:themeColor="text1"/>
              </w:rPr>
              <w:t>Implicarea elevilor în proiecte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D076C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Elevii se implica mai insistent in procesul de de consiliere a aspectelor de viata scolara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019A7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019A7">
              <w:t>1.5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1F7FFE" w:rsidRDefault="00D25024" w:rsidP="00D25024">
      <w:pPr>
        <w:pStyle w:val="2"/>
        <w:rPr>
          <w:i/>
          <w:iCs/>
          <w:lang w:val="en-US"/>
        </w:rPr>
      </w:pPr>
      <w:bookmarkStart w:id="15" w:name="_Toc46741868"/>
      <w:bookmarkStart w:id="16" w:name="_Toc48389086"/>
      <w:proofErr w:type="gramStart"/>
      <w:r w:rsidRPr="00D25024">
        <w:rPr>
          <w:lang w:val="en-US"/>
        </w:rPr>
        <w:t>Standard 2.2.</w:t>
      </w:r>
      <w:proofErr w:type="gramEnd"/>
      <w:r w:rsidRPr="00D25024">
        <w:rPr>
          <w:lang w:val="en-US"/>
        </w:rPr>
        <w:t xml:space="preserve"> Instituția școlară comunică sistematic și implică familia și comunitatea în procesul educațional</w:t>
      </w:r>
      <w:bookmarkEnd w:id="15"/>
      <w:bookmarkEnd w:id="1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2.2.1.</w:t>
      </w:r>
      <w:proofErr w:type="gramEnd"/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A25D3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Componența în </w:t>
            </w:r>
            <w:r w:rsidR="00156A27">
              <w:rPr>
                <w:iCs/>
              </w:rPr>
              <w:t>Consiliul de Administra</w:t>
            </w:r>
            <w:r w:rsidR="00156A27">
              <w:rPr>
                <w:iCs/>
                <w:lang w:val="ro-RO"/>
              </w:rPr>
              <w:t>ț</w:t>
            </w:r>
            <w:r w:rsidR="00156A27">
              <w:rPr>
                <w:iCs/>
              </w:rPr>
              <w:t>ie (3 părinți)</w:t>
            </w:r>
            <w:r>
              <w:rPr>
                <w:iCs/>
              </w:rPr>
              <w:t>, delegarea de la ședința cu părinții</w:t>
            </w:r>
          </w:p>
          <w:p w:rsidR="00156A27" w:rsidRDefault="00156A2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Comitetul părintesc al școlii</w:t>
            </w:r>
          </w:p>
          <w:p w:rsidR="00A25D3D" w:rsidRDefault="00A25D3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Note informative </w:t>
            </w:r>
            <w:r w:rsidR="00D629F4">
              <w:rPr>
                <w:iCs/>
              </w:rPr>
              <w:t>/desf. ș</w:t>
            </w:r>
            <w:r>
              <w:rPr>
                <w:iCs/>
              </w:rPr>
              <w:t>edințelor cu părinții</w:t>
            </w:r>
          </w:p>
          <w:p w:rsidR="00156A27" w:rsidRDefault="00156A2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Consiliul părinților din clasă</w:t>
            </w:r>
          </w:p>
          <w:p w:rsidR="00A25D3D" w:rsidRDefault="00A25D3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Prevederi din fișa de estimare a timpului de lucru, consiliere cu părinții</w:t>
            </w:r>
          </w:p>
          <w:p w:rsidR="00A25D3D" w:rsidRDefault="00A25D3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Agenda elevului</w:t>
            </w:r>
          </w:p>
          <w:p w:rsidR="00280012" w:rsidRDefault="00280012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Grup de initiativă a taților de implicare eficientă a lor în educația copiilor</w:t>
            </w:r>
          </w:p>
          <w:p w:rsidR="00156A27" w:rsidRDefault="00A25D3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Componența grupului de </w:t>
            </w:r>
            <w:r w:rsidR="00280012">
              <w:rPr>
                <w:iCs/>
              </w:rPr>
              <w:t>initiativă</w:t>
            </w:r>
            <w:r>
              <w:rPr>
                <w:iCs/>
              </w:rPr>
              <w:t xml:space="preserve"> în care sunt și părinți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Cs/>
                <w:color w:val="000000" w:themeColor="text1"/>
              </w:rPr>
              <w:t>Regulamentul de funcționare a gimnaziului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0048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 perioada data  au fost implicate printii in structurile decizionale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00489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00489">
              <w:t>0.75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2.2.2.</w:t>
      </w:r>
      <w:proofErr w:type="gramEnd"/>
      <w:r w:rsidRPr="00D25024">
        <w:rPr>
          <w:lang w:val="en-US"/>
        </w:rPr>
        <w:t xml:space="preserve"> Existența acordurilor de parteneriat cu reprezentanții comunității, pe aspecte </w:t>
      </w:r>
      <w:proofErr w:type="gramStart"/>
      <w:r w:rsidRPr="00D25024">
        <w:rPr>
          <w:lang w:val="en-US"/>
        </w:rPr>
        <w:t>ce</w:t>
      </w:r>
      <w:proofErr w:type="gramEnd"/>
      <w:r w:rsidRPr="00D25024">
        <w:rPr>
          <w:lang w:val="en-US"/>
        </w:rPr>
        <w:t xml:space="preserve">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80012" w:rsidRDefault="00280012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cu AOP de pe lângă gimnaziu</w:t>
            </w:r>
          </w:p>
          <w:p w:rsidR="00280012" w:rsidRDefault="00280012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APL</w:t>
            </w:r>
          </w:p>
          <w:p w:rsidR="00280012" w:rsidRDefault="00280012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cu polițistul de sector</w:t>
            </w:r>
          </w:p>
          <w:p w:rsidR="00280012" w:rsidRP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>
              <w:rPr>
                <w:iCs/>
              </w:rPr>
              <w:t xml:space="preserve">Foi de odihnă la tabăra </w:t>
            </w:r>
            <w:r w:rsidRPr="00371541">
              <w:rPr>
                <w:i/>
                <w:iCs/>
              </w:rPr>
              <w:t>Dumbrava</w:t>
            </w:r>
          </w:p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asistentul social</w:t>
            </w:r>
          </w:p>
          <w:p w:rsidR="00F842E4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electronic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Cs/>
                <w:color w:val="000000" w:themeColor="text1"/>
              </w:rPr>
              <w:t>Acord cu medical de familie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Cs/>
                <w:color w:val="000000" w:themeColor="text1"/>
              </w:rPr>
              <w:t>Lista donației cu Ludoteca</w:t>
            </w:r>
          </w:p>
          <w:p w:rsidR="00C71837" w:rsidRPr="00F842E4" w:rsidRDefault="00C71837" w:rsidP="00C0048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0048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Acordurile de parteneriat nu sunt realizate la 100 %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00489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00489">
              <w:t>0.75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2.2.3.</w:t>
      </w:r>
      <w:proofErr w:type="gramEnd"/>
      <w:r w:rsidRPr="00D25024">
        <w:rPr>
          <w:lang w:val="en-US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Componența CA</w:t>
            </w:r>
          </w:p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CA</w:t>
            </w:r>
          </w:p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Componența CE</w:t>
            </w:r>
          </w:p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Lista componenței Comisiei Multidisciplinare pentru Drepturile Copiilor, decizii</w:t>
            </w:r>
          </w:p>
          <w:p w:rsidR="00371541" w:rsidRDefault="00371541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Mijloace de comunicare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Cs/>
                <w:color w:val="000000" w:themeColor="text1"/>
              </w:rPr>
              <w:t>Regulamentul de funcționare a gimnaziului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Cs/>
                <w:color w:val="000000" w:themeColor="text1"/>
              </w:rPr>
              <w:t>Comisia multidisciplinară din localiate</w:t>
            </w:r>
          </w:p>
          <w:p w:rsidR="00C71837" w:rsidRPr="00F842E4" w:rsidRDefault="00C71837" w:rsidP="00C0048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0048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3749E9">
              <w:rPr>
                <w:rFonts w:ascii="Cambria" w:hAnsi="Cambria"/>
              </w:rPr>
              <w:t>Î</w:t>
            </w:r>
            <w:r>
              <w:rPr>
                <w:rFonts w:ascii="Cambria" w:hAnsi="Cambria"/>
                <w:lang w:val="ro-RO"/>
              </w:rPr>
              <w:t xml:space="preserve">mplcarea membrilor senatului părintesc în conlucrarea cu  Consiliul Elevilor în luarea deciziilor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00489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1.5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2.2.4.</w:t>
      </w:r>
      <w:proofErr w:type="gramEnd"/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implicarea acestora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A202C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Lucrul în ateliere în luna august</w:t>
            </w:r>
          </w:p>
          <w:p w:rsidR="007F398A" w:rsidRPr="00C00489" w:rsidRDefault="007F398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Grupul de lucru de la atelierul din august</w:t>
            </w:r>
          </w:p>
          <w:p w:rsidR="007F398A" w:rsidRDefault="007F398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dirigintelui pentru pedagogizarea părinților</w:t>
            </w:r>
          </w:p>
          <w:p w:rsidR="007F398A" w:rsidRDefault="007F398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operațional</w:t>
            </w:r>
          </w:p>
          <w:p w:rsidR="007F398A" w:rsidRDefault="007F398A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Dezvoltare a Instituției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/>
                <w:iCs/>
                <w:color w:val="000000" w:themeColor="text1"/>
              </w:rPr>
              <w:t>Scrisori de mulțumire părinților</w:t>
            </w:r>
          </w:p>
          <w:p w:rsidR="00C71837" w:rsidRPr="00F842E4" w:rsidRDefault="00C71837" w:rsidP="00C0048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0048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Este o colaborare buna de participare a structurilor mentionate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C00489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00489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00489">
              <w:t>0.75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lastRenderedPageBreak/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i/>
          <w:iCs/>
          <w:lang w:val="en-US"/>
        </w:rPr>
      </w:pPr>
      <w:bookmarkStart w:id="17" w:name="_Toc46741869"/>
      <w:bookmarkStart w:id="18" w:name="_Toc48389087"/>
      <w:proofErr w:type="gramStart"/>
      <w:r w:rsidRPr="00D25024">
        <w:rPr>
          <w:lang w:val="en-US"/>
        </w:rPr>
        <w:t>Standard 2.3.</w:t>
      </w:r>
      <w:proofErr w:type="gramEnd"/>
      <w:r w:rsidRPr="00D25024">
        <w:rPr>
          <w:lang w:val="en-US"/>
        </w:rPr>
        <w:t xml:space="preserve"> Școala, familia și comunitatea îi pregătesc pe copii </w:t>
      </w:r>
      <w:proofErr w:type="gramStart"/>
      <w:r w:rsidRPr="00D25024">
        <w:rPr>
          <w:lang w:val="en-US"/>
        </w:rPr>
        <w:t>să</w:t>
      </w:r>
      <w:proofErr w:type="gramEnd"/>
      <w:r w:rsidRPr="00D25024">
        <w:rPr>
          <w:lang w:val="en-US"/>
        </w:rPr>
        <w:t xml:space="preserve"> conviețuiască într-o societate interculturală bazată pe democrație</w:t>
      </w:r>
      <w:bookmarkEnd w:id="17"/>
      <w:bookmarkEnd w:id="1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2.3.1.</w:t>
      </w:r>
      <w:proofErr w:type="gramEnd"/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D0714" w:rsidRDefault="004D07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Decade pe disciplini</w:t>
            </w:r>
          </w:p>
          <w:p w:rsidR="004D0714" w:rsidRDefault="004D07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de audiență</w:t>
            </w:r>
          </w:p>
          <w:p w:rsidR="004D0714" w:rsidRDefault="004D07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Concurs Holocaust</w:t>
            </w:r>
          </w:p>
          <w:p w:rsidR="00F842E4" w:rsidRPr="00C71837" w:rsidRDefault="004D07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Proiecte de la </w:t>
            </w:r>
            <w:r w:rsidRPr="004D0714">
              <w:rPr>
                <w:i/>
                <w:iCs/>
              </w:rPr>
              <w:t>Dezvoltarea personală</w:t>
            </w:r>
          </w:p>
          <w:p w:rsidR="00C71837" w:rsidRPr="00C00489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C00489">
              <w:rPr>
                <w:i/>
                <w:iCs/>
                <w:color w:val="000000" w:themeColor="text1"/>
              </w:rPr>
              <w:t>Postere</w:t>
            </w:r>
          </w:p>
          <w:p w:rsidR="00C71837" w:rsidRPr="00F842E4" w:rsidRDefault="00C71837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00489">
              <w:rPr>
                <w:i/>
                <w:iCs/>
                <w:color w:val="000000" w:themeColor="text1"/>
              </w:rPr>
              <w:t>Esee holocaust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3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 este observata 100 % de promovare a respectului fata de diver</w:t>
            </w:r>
            <w:r w:rsidR="000046AE">
              <w:rPr>
                <w:rFonts w:eastAsia="Times New Roman"/>
                <w:iCs/>
              </w:rPr>
              <w:t>s</w:t>
            </w:r>
            <w:r>
              <w:rPr>
                <w:rFonts w:eastAsia="Times New Roman"/>
                <w:iCs/>
              </w:rPr>
              <w:t>itatea religioasa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83B29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83B29">
              <w:t>0.75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2.3.2.</w:t>
      </w:r>
      <w:proofErr w:type="gramEnd"/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D0714" w:rsidRPr="00783B29" w:rsidRDefault="004D071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Activități desf</w:t>
            </w:r>
            <w:r w:rsidR="004611E9">
              <w:rPr>
                <w:iCs/>
              </w:rPr>
              <w:t>ășurat</w:t>
            </w:r>
            <w:r>
              <w:rPr>
                <w:iCs/>
              </w:rPr>
              <w:t xml:space="preserve">e cu instituțiile reprezentative din comunitate, biserica </w:t>
            </w:r>
            <w:r w:rsidRPr="004D0714">
              <w:rPr>
                <w:iCs/>
              </w:rPr>
              <w:t>ortodoxă</w:t>
            </w:r>
            <w:r>
              <w:rPr>
                <w:iCs/>
              </w:rPr>
              <w:t>, baptistă</w:t>
            </w:r>
          </w:p>
          <w:p w:rsidR="00F842E4" w:rsidRPr="00F842E4" w:rsidRDefault="00F842E4" w:rsidP="00DE2C22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3B29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Se respecta principiile democratice cu privire la diversitatea culturala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83B2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83B29">
              <w:t>1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2.3.3.</w:t>
      </w:r>
      <w:proofErr w:type="gramEnd"/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611E9" w:rsidRPr="00AD4824" w:rsidRDefault="00AD482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F58DC">
              <w:rPr>
                <w:w w:val="95"/>
                <w:lang w:val="es-ES"/>
              </w:rPr>
              <w:t>Participarea  doritorilor  în cadrul activităţilor</w:t>
            </w:r>
            <w:r>
              <w:rPr>
                <w:w w:val="95"/>
                <w:lang w:val="es-ES"/>
              </w:rPr>
              <w:t xml:space="preserve"> de pe reţelele de socializare.</w:t>
            </w:r>
          </w:p>
          <w:p w:rsidR="00F842E4" w:rsidRPr="00F842E4" w:rsidRDefault="004611E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Program de instruire a cadrelor didactice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D4824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Sunt create conditii pentru abordarea echitabila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D4824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8077D">
              <w:t>2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2.3.4.</w:t>
      </w:r>
      <w:proofErr w:type="gramEnd"/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611E9" w:rsidRPr="00D629F4" w:rsidRDefault="004611E9" w:rsidP="00D629F4">
            <w:pPr>
              <w:rPr>
                <w:iCs/>
              </w:rPr>
            </w:pPr>
          </w:p>
          <w:p w:rsidR="004611E9" w:rsidRDefault="004611E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asistență la ore</w:t>
            </w:r>
          </w:p>
          <w:p w:rsidR="004611E9" w:rsidRDefault="00D6123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Expediții de cercetare a ținutului natal</w:t>
            </w:r>
          </w:p>
          <w:p w:rsidR="00F842E4" w:rsidRDefault="004611E9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asociat</w:t>
            </w:r>
          </w:p>
          <w:p w:rsidR="00C71837" w:rsidRPr="00F842E4" w:rsidRDefault="00C71837" w:rsidP="00AD4824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AD4824" w:rsidRPr="00D25024" w:rsidRDefault="00AD4824" w:rsidP="00AD4824">
            <w:pPr>
              <w:rPr>
                <w:lang w:val="en-US"/>
              </w:rPr>
            </w:pPr>
            <w:r>
              <w:rPr>
                <w:lang w:val="en-US"/>
              </w:rPr>
              <w:t>Se reflecta modul</w:t>
            </w:r>
            <w:r w:rsidRPr="00D25024">
              <w:rPr>
                <w:lang w:val="en-US"/>
              </w:rPr>
              <w:t xml:space="preserve"> de promovare a valorilor multiculturale</w:t>
            </w:r>
          </w:p>
          <w:p w:rsidR="00F842E4" w:rsidRPr="00F842E4" w:rsidRDefault="00F842E4" w:rsidP="00AD4824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D4824">
              <w:lastRenderedPageBreak/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lastRenderedPageBreak/>
              <w:t xml:space="preserve">Punctaj acordat: - </w:t>
            </w:r>
            <w:r w:rsidR="00074BB6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lastRenderedPageBreak/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E938A0" w:rsidRDefault="00B2481C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B2481C" w:rsidRPr="00E938A0" w:rsidRDefault="00B2481C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Pr="00E938A0" w:rsidRDefault="00AD4824" w:rsidP="00FB23E0">
            <w:pPr>
              <w:pStyle w:val="a4"/>
              <w:numPr>
                <w:ilvl w:val="0"/>
                <w:numId w:val="2"/>
              </w:numPr>
              <w:ind w:left="360"/>
            </w:pPr>
            <w:r w:rsidRPr="00AD4824">
              <w:rPr>
                <w:lang w:val="it-IT"/>
              </w:rPr>
              <w:t>Elevii seimplicăînacțiunide</w:t>
            </w:r>
            <w:r w:rsidR="000046AE">
              <w:rPr>
                <w:lang w:val="it-IT"/>
              </w:rPr>
              <w:t>voluntariat si unele</w:t>
            </w:r>
            <w:r w:rsidRPr="00AD4824">
              <w:rPr>
                <w:lang w:val="it-IT"/>
              </w:rPr>
              <w:t>acțiunidebinefacere.</w:t>
            </w:r>
          </w:p>
        </w:tc>
        <w:tc>
          <w:tcPr>
            <w:tcW w:w="3543" w:type="dxa"/>
          </w:tcPr>
          <w:p w:rsidR="00F842E4" w:rsidRDefault="00AD4824" w:rsidP="00FB23E0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lang w:val="it-IT"/>
              </w:rPr>
              <w:t>Existenta elevilor</w:t>
            </w:r>
            <w:r w:rsidRPr="00515D13">
              <w:rPr>
                <w:lang w:val="it-IT"/>
              </w:rPr>
              <w:t>șipărinți</w:t>
            </w:r>
            <w:r>
              <w:rPr>
                <w:lang w:val="it-IT"/>
              </w:rPr>
              <w:t>lor</w:t>
            </w:r>
            <w:r w:rsidR="000046AE">
              <w:rPr>
                <w:lang w:val="it-IT"/>
              </w:rPr>
              <w:t>care nu doresc sa se implice</w:t>
            </w:r>
          </w:p>
          <w:p w:rsidR="00F842E4" w:rsidRPr="00E938A0" w:rsidRDefault="00F842E4" w:rsidP="00AD4824">
            <w:pPr>
              <w:pStyle w:val="a4"/>
              <w:ind w:left="360"/>
            </w:pP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19" w:name="_Toc46741870"/>
      <w:bookmarkStart w:id="20" w:name="_Toc48389088"/>
      <w:r w:rsidRPr="00945539">
        <w:t>Dimensiune III. INCLUZIUNE EDUCAȚIONALĂ</w:t>
      </w:r>
      <w:bookmarkEnd w:id="19"/>
      <w:bookmarkEnd w:id="20"/>
    </w:p>
    <w:p w:rsidR="00D25024" w:rsidRPr="00D25024" w:rsidRDefault="00D25024" w:rsidP="00D25024">
      <w:pPr>
        <w:pStyle w:val="2"/>
        <w:rPr>
          <w:lang w:val="en-US"/>
        </w:rPr>
      </w:pPr>
      <w:bookmarkStart w:id="21" w:name="_Toc46741871"/>
      <w:bookmarkStart w:id="22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3.1.1.</w:t>
      </w:r>
      <w:proofErr w:type="gramEnd"/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10404" w:rsidRDefault="00F10404" w:rsidP="00FB23E0">
            <w:pPr>
              <w:pStyle w:val="TableParagraph"/>
              <w:numPr>
                <w:ilvl w:val="0"/>
                <w:numId w:val="11"/>
              </w:numPr>
              <w:spacing w:before="1" w:line="256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ReperemetodologiceprinactivitateaCDSîninstituțiiledeînvățământ</w:t>
            </w:r>
            <w:r w:rsidR="000046AE">
              <w:rPr>
                <w:rFonts w:ascii="Cambria" w:hAnsi="Cambria"/>
              </w:rPr>
              <w:t>general</w:t>
            </w:r>
          </w:p>
          <w:p w:rsidR="00F842E4" w:rsidRPr="00F10404" w:rsidRDefault="00F10404" w:rsidP="00FB23E0">
            <w:pPr>
              <w:pStyle w:val="a4"/>
              <w:numPr>
                <w:ilvl w:val="0"/>
                <w:numId w:val="11"/>
              </w:numPr>
              <w:rPr>
                <w:iCs/>
              </w:rPr>
            </w:pPr>
            <w:r>
              <w:rPr>
                <w:szCs w:val="24"/>
                <w:lang w:val="ro-RO"/>
              </w:rPr>
              <w:t>Dotarea mapei cu documentaţia necesară.</w:t>
            </w:r>
          </w:p>
          <w:p w:rsidR="00F10404" w:rsidRDefault="00F10404" w:rsidP="00FB23E0">
            <w:pPr>
              <w:pStyle w:val="TableParagraph"/>
              <w:numPr>
                <w:ilvl w:val="0"/>
                <w:numId w:val="11"/>
              </w:numPr>
              <w:spacing w:before="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ÎntruniremetodicăCDSdecătreSAP</w:t>
            </w:r>
          </w:p>
          <w:p w:rsidR="00F10404" w:rsidRPr="00F842E4" w:rsidRDefault="00F10404" w:rsidP="00F10404">
            <w:pPr>
              <w:pStyle w:val="a4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10404" w:rsidP="000046AE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Copii au fost </w:t>
            </w:r>
            <w:r w:rsidR="000046AE">
              <w:rPr>
                <w:rFonts w:eastAsia="Times New Roman"/>
                <w:iCs/>
              </w:rPr>
              <w:t>monitorizati pentru realizarea</w:t>
            </w:r>
            <w:r w:rsidR="0057203B">
              <w:rPr>
                <w:rFonts w:eastAsia="Times New Roman"/>
                <w:iCs/>
              </w:rPr>
              <w:t xml:space="preserve"> potentialul</w:t>
            </w:r>
            <w:r w:rsidR="000046AE">
              <w:rPr>
                <w:rFonts w:eastAsia="Times New Roman"/>
                <w:iCs/>
              </w:rPr>
              <w:t>ui</w:t>
            </w:r>
            <w:r w:rsidR="0057203B">
              <w:rPr>
                <w:rFonts w:eastAsia="Times New Roman"/>
                <w:iCs/>
              </w:rPr>
              <w:t xml:space="preserve"> propriu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7203B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3.1.2.</w:t>
      </w:r>
      <w:proofErr w:type="gramEnd"/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7203B" w:rsidRDefault="0057203B" w:rsidP="000046AE">
            <w:pPr>
              <w:pStyle w:val="TableParagraph"/>
              <w:numPr>
                <w:ilvl w:val="0"/>
                <w:numId w:val="34"/>
              </w:numPr>
              <w:spacing w:before="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ExistenţaşifuncţionalitateaîninstituţieaCMI.</w:t>
            </w:r>
          </w:p>
          <w:p w:rsidR="00F842E4" w:rsidRPr="000046AE" w:rsidRDefault="00F842E4" w:rsidP="00DE2C22">
            <w:pPr>
              <w:pStyle w:val="a4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7203B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Institutia se conduce dupa procedurile de sprijin pentru incluziune scolara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7203B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7203B">
              <w:t>0.75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7203B" w:rsidRPr="0057203B" w:rsidRDefault="0057203B" w:rsidP="00FB23E0">
            <w:pPr>
              <w:pStyle w:val="a4"/>
              <w:numPr>
                <w:ilvl w:val="0"/>
                <w:numId w:val="13"/>
              </w:numPr>
              <w:spacing w:line="239" w:lineRule="auto"/>
              <w:rPr>
                <w:szCs w:val="24"/>
              </w:rPr>
            </w:pPr>
            <w:r w:rsidRPr="0057203B">
              <w:rPr>
                <w:szCs w:val="24"/>
              </w:rPr>
              <w:t>Evidenţa copiilor nou născuţi pe teritoriul localiatii</w:t>
            </w:r>
          </w:p>
          <w:p w:rsidR="00F842E4" w:rsidRPr="00F842E4" w:rsidRDefault="0057203B" w:rsidP="00FB23E0">
            <w:pPr>
              <w:pStyle w:val="a4"/>
              <w:numPr>
                <w:ilvl w:val="0"/>
                <w:numId w:val="13"/>
              </w:numPr>
              <w:rPr>
                <w:iCs/>
              </w:rPr>
            </w:pPr>
            <w:r>
              <w:rPr>
                <w:szCs w:val="24"/>
                <w:lang w:val="ro-RO"/>
              </w:rPr>
              <w:t>Concretizarea listelor a copiilor de vârstă şcolară din comunitate şi identificarea copiilor cu CES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7203B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Este create o baza a copiilor din comunitate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019A7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019A7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3.1.4.</w:t>
      </w:r>
      <w:proofErr w:type="gramEnd"/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57203B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RapoarteprezentateîncadrulşedinţelorConsiliuluiProfesoralcu privirelareuşitaşcolară.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7203B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  <w:lang w:val="ro-RO"/>
              </w:rPr>
              <w:t xml:space="preserve">Se duce evidenţa </w:t>
            </w:r>
            <w:r w:rsidRPr="009A4A40">
              <w:rPr>
                <w:szCs w:val="24"/>
              </w:rPr>
              <w:t>datelorprivindprogresulfiec</w:t>
            </w:r>
            <w:r w:rsidRPr="003749E9">
              <w:rPr>
                <w:szCs w:val="24"/>
              </w:rPr>
              <w:t>ă</w:t>
            </w:r>
            <w:r w:rsidRPr="009A4A40">
              <w:rPr>
                <w:szCs w:val="24"/>
              </w:rPr>
              <w:t>ruielev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019A7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019A7">
              <w:t>0.5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3.1.5.</w:t>
      </w:r>
      <w:proofErr w:type="gramEnd"/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E3D46" w:rsidRPr="00F864AA" w:rsidRDefault="000E3D46" w:rsidP="00FB23E0">
            <w:pPr>
              <w:pStyle w:val="a4"/>
              <w:numPr>
                <w:ilvl w:val="0"/>
                <w:numId w:val="14"/>
              </w:numPr>
            </w:pPr>
            <w:r w:rsidRPr="00F864AA">
              <w:t>Ordineleemisecu privirelaconstituireaechipeideelaborareaPEI</w:t>
            </w:r>
            <w:proofErr w:type="gramStart"/>
            <w:r w:rsidRPr="00F864AA">
              <w:t>,CurriculumadaptatpentrueleviicuCES</w:t>
            </w:r>
            <w:proofErr w:type="gramEnd"/>
            <w:r>
              <w:t>, la depistarea acestora.</w:t>
            </w:r>
          </w:p>
          <w:p w:rsidR="000E3D46" w:rsidRDefault="000E3D46" w:rsidP="00FB23E0">
            <w:pPr>
              <w:pStyle w:val="a4"/>
              <w:numPr>
                <w:ilvl w:val="0"/>
                <w:numId w:val="14"/>
              </w:numPr>
              <w:rPr>
                <w:lang w:val="ro-RO"/>
              </w:rPr>
            </w:pPr>
            <w:r w:rsidRPr="000E3D46">
              <w:t>ProgramdeactivitateaC</w:t>
            </w:r>
            <w:r>
              <w:rPr>
                <w:lang w:val="ro-RO"/>
              </w:rPr>
              <w:t xml:space="preserve">MI </w:t>
            </w:r>
          </w:p>
          <w:p w:rsidR="00F842E4" w:rsidRPr="000E3D46" w:rsidRDefault="00F842E4" w:rsidP="000E3D46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Au fost asigurate PEI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E3D4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3" w:name="_Toc46741872"/>
      <w:bookmarkStart w:id="24" w:name="_Toc48389090"/>
      <w:proofErr w:type="gramStart"/>
      <w:r w:rsidRPr="00D25024">
        <w:rPr>
          <w:lang w:val="en-US"/>
        </w:rPr>
        <w:t>Standard 3.2.</w:t>
      </w:r>
      <w:proofErr w:type="gramEnd"/>
      <w:r w:rsidRPr="00D25024">
        <w:rPr>
          <w:lang w:val="en-US"/>
        </w:rPr>
        <w:t xml:space="preserve"> Politicile și practicile din instituția de învățământ sunt incluzive, nediscriminatorii și respectă diferențele individuale</w:t>
      </w:r>
      <w:bookmarkEnd w:id="23"/>
      <w:bookmarkEnd w:id="2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3.2.1.</w:t>
      </w:r>
      <w:proofErr w:type="gramEnd"/>
      <w:r w:rsidRPr="00D25024">
        <w:rPr>
          <w:lang w:val="en-US"/>
        </w:rPr>
        <w:t xml:space="preserve"> Existența, în documentele de planificare, a mecanismelor de identificare și combatere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Fişe de lucru individualizate în cadrul orelor de studiu.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Existent</w:t>
            </w:r>
            <w:r w:rsidR="000046AE">
              <w:rPr>
                <w:rFonts w:eastAsia="Times New Roman"/>
                <w:iCs/>
              </w:rPr>
              <w:t>a</w:t>
            </w:r>
            <w:r>
              <w:rPr>
                <w:rFonts w:eastAsia="Times New Roman"/>
                <w:iCs/>
              </w:rPr>
              <w:t xml:space="preserve"> minima a documentatiei</w:t>
            </w:r>
            <w:r w:rsidR="000046AE">
              <w:rPr>
                <w:rFonts w:eastAsia="Times New Roman"/>
                <w:iCs/>
              </w:rPr>
              <w:t xml:space="preserve"> de planificare a mecanizmelor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E3D46">
              <w:t>05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E3D46">
              <w:t>0.5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3.2.2.</w:t>
      </w:r>
      <w:proofErr w:type="gramEnd"/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E3D46" w:rsidRDefault="000E3D46" w:rsidP="00FB23E0">
            <w:pPr>
              <w:pStyle w:val="a4"/>
              <w:numPr>
                <w:ilvl w:val="0"/>
                <w:numId w:val="15"/>
              </w:numPr>
            </w:pPr>
            <w:r w:rsidRPr="000E3D46">
              <w:t xml:space="preserve">Planificarea activităţilor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Este promovare joasa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E3D46">
              <w:t>05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3.2.3.</w:t>
      </w:r>
      <w:proofErr w:type="gramEnd"/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Desfasurarea seminarului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Se respecta diferentele individuale ale copiilor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E3D46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E3D46">
              <w:t>0.5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3.2.4.</w:t>
      </w:r>
      <w:proofErr w:type="gramEnd"/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8E1540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Existenta curriculumului diferentiat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046AE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  <w:lang w:val="fr-FR"/>
              </w:rPr>
              <w:t>Preşedintele CMI este la curent cu schimbările curriculumului copiilor cu CES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3.2.5.</w:t>
      </w:r>
      <w:proofErr w:type="gramEnd"/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8E1540" w:rsidP="008E154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DE0B5D">
              <w:rPr>
                <w:w w:val="95"/>
              </w:rPr>
              <w:t>Atelierdelucru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E1540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Elevii poseda cunostinte despre fenomenul de discriminare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E0D16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0.5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5" w:name="_Toc46741873"/>
      <w:bookmarkStart w:id="26" w:name="_Toc48389091"/>
      <w:proofErr w:type="gramStart"/>
      <w:r w:rsidRPr="00D25024">
        <w:rPr>
          <w:lang w:val="en-US"/>
        </w:rPr>
        <w:t>Standard 3.3.</w:t>
      </w:r>
      <w:proofErr w:type="gramEnd"/>
      <w:r w:rsidRPr="00D25024">
        <w:rPr>
          <w:lang w:val="en-US"/>
        </w:rPr>
        <w:t xml:space="preserve"> Toți copiii beneficiază de </w:t>
      </w:r>
      <w:proofErr w:type="gramStart"/>
      <w:r w:rsidRPr="00D25024">
        <w:rPr>
          <w:lang w:val="en-US"/>
        </w:rPr>
        <w:t>un</w:t>
      </w:r>
      <w:proofErr w:type="gramEnd"/>
      <w:r w:rsidRPr="00D25024">
        <w:rPr>
          <w:lang w:val="en-US"/>
        </w:rPr>
        <w:t xml:space="preserve"> mediu accesibil și favorabil</w:t>
      </w:r>
      <w:bookmarkEnd w:id="25"/>
      <w:bookmarkEnd w:id="2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3.3.1.</w:t>
      </w:r>
      <w:proofErr w:type="gramEnd"/>
      <w:r w:rsidRPr="00D25024">
        <w:rPr>
          <w:lang w:val="en-US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E1540" w:rsidP="000E3D46">
            <w:pPr>
              <w:pStyle w:val="TableParagraph"/>
              <w:spacing w:line="271" w:lineRule="exact"/>
              <w:rPr>
                <w:iCs/>
              </w:rPr>
            </w:pPr>
            <w:r>
              <w:rPr>
                <w:iCs/>
              </w:rPr>
              <w:t>Planul cadru este realizat de catre 17 persoane de baza si 4 prin cumul</w:t>
            </w:r>
          </w:p>
          <w:p w:rsidR="008E1540" w:rsidRPr="00F842E4" w:rsidRDefault="008E1540" w:rsidP="008E1540">
            <w:pPr>
              <w:pStyle w:val="TableParagraph"/>
              <w:spacing w:line="271" w:lineRule="exact"/>
              <w:ind w:left="0"/>
              <w:rPr>
                <w:iCs/>
              </w:rPr>
            </w:pPr>
            <w:r>
              <w:rPr>
                <w:iCs/>
              </w:rPr>
              <w:t>Planul managerial include si procurarile planificate anual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E1540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Resursele institutionale asigura un mediu accesibil si sigur pentru fiecare copil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E0D16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3.3.2.</w:t>
      </w:r>
      <w:proofErr w:type="gramEnd"/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A28E8" w:rsidRPr="005A28E8" w:rsidRDefault="005A28E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Institutia dispune de tot pachetul de documente cu refrire la protectia datelor </w:t>
            </w:r>
          </w:p>
          <w:p w:rsidR="00F842E4" w:rsidRPr="00F842E4" w:rsidRDefault="000E3D46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749E9">
              <w:rPr>
                <w:rFonts w:ascii="Cambria" w:hAnsi="Cambria"/>
              </w:rPr>
              <w:t>Dosarelepersonale aleelevilorşialeangajaţilordingimnaziusuntpăstrateînsiguranţăşidoarunnumărlimitatdeangajaţiauacceslaele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A28E8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Institutia asigura in totalitate protectia datelor cu caracter personal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A28E8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A28E8">
              <w:t>1</w:t>
            </w:r>
          </w:p>
        </w:tc>
      </w:tr>
    </w:tbl>
    <w:p w:rsidR="00D25024" w:rsidRPr="00F15937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3.3.3.</w:t>
      </w:r>
      <w:proofErr w:type="gramEnd"/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5A28E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Instituţiadispunede plansedidactice</w:t>
            </w:r>
            <w:proofErr w:type="gramStart"/>
            <w:r>
              <w:t>,bibliotecă,cabinetdeinformatică</w:t>
            </w:r>
            <w:proofErr w:type="gramEnd"/>
            <w:r>
              <w:t xml:space="preserve"> dotat cu 11 calculatoare, Sali de clasă dotate parțial. </w:t>
            </w:r>
            <w:proofErr w:type="gramStart"/>
            <w:r>
              <w:t>laptopuri</w:t>
            </w:r>
            <w:proofErr w:type="gramEnd"/>
            <w:r>
              <w:t>,,literatură.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A28E8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5C3431">
              <w:rPr>
                <w:lang w:val="it-IT"/>
              </w:rPr>
              <w:t>Resurselemateriale,financiareşiumanedininstituţiepermitdesfăşurareaunuiînvăţământdecalitate.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E0D1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1.5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3.3.4.</w:t>
      </w:r>
      <w:proofErr w:type="gramEnd"/>
      <w:r w:rsidRPr="00D25024">
        <w:rPr>
          <w:lang w:val="en-US"/>
        </w:rPr>
        <w:t xml:space="preserve"> Punerea în aplicare a mijloacelor de învățământ și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0B663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Existent</w:t>
            </w:r>
            <w:r w:rsidR="00A415DA">
              <w:rPr>
                <w:iCs/>
              </w:rPr>
              <w:t>a</w:t>
            </w:r>
            <w:r>
              <w:rPr>
                <w:iCs/>
              </w:rPr>
              <w:t xml:space="preserve"> mijloacelor de invatamant</w:t>
            </w:r>
          </w:p>
          <w:p w:rsidR="000B6634" w:rsidRPr="00F842E4" w:rsidRDefault="000B6634" w:rsidP="000B6634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B6634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Punerea in aplicatie a mijloacelor de invatamant duce la rezultate bune la desfasurarea concursurilor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B6634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E938A0" w:rsidRDefault="00156ADB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156ADB" w:rsidRPr="00E938A0" w:rsidRDefault="00156ADB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Default="008E1540" w:rsidP="00FB23E0">
            <w:pPr>
              <w:pStyle w:val="a4"/>
              <w:numPr>
                <w:ilvl w:val="0"/>
                <w:numId w:val="2"/>
              </w:numPr>
              <w:ind w:left="360"/>
            </w:pPr>
            <w:r>
              <w:t>Existenta mijloacelor de invatare</w:t>
            </w:r>
          </w:p>
          <w:p w:rsidR="008E1540" w:rsidRDefault="008E1540" w:rsidP="00A415DA">
            <w:pPr>
              <w:pStyle w:val="a4"/>
              <w:ind w:left="360"/>
            </w:pPr>
          </w:p>
          <w:p w:rsidR="00F842E4" w:rsidRPr="00E938A0" w:rsidRDefault="00F842E4" w:rsidP="00A415DA"/>
        </w:tc>
        <w:tc>
          <w:tcPr>
            <w:tcW w:w="3543" w:type="dxa"/>
          </w:tcPr>
          <w:p w:rsidR="00F842E4" w:rsidRDefault="00F842E4" w:rsidP="00FB23E0">
            <w:pPr>
              <w:pStyle w:val="a4"/>
              <w:numPr>
                <w:ilvl w:val="0"/>
                <w:numId w:val="2"/>
              </w:numPr>
              <w:ind w:left="360"/>
            </w:pPr>
          </w:p>
          <w:p w:rsidR="00F842E4" w:rsidRPr="00E938A0" w:rsidRDefault="00F842E4" w:rsidP="00FB23E0">
            <w:pPr>
              <w:pStyle w:val="a4"/>
              <w:numPr>
                <w:ilvl w:val="0"/>
                <w:numId w:val="2"/>
              </w:numPr>
              <w:ind w:left="360"/>
            </w:pPr>
          </w:p>
        </w:tc>
      </w:tr>
    </w:tbl>
    <w:p w:rsidR="00156ADB" w:rsidRDefault="00156ADB" w:rsidP="00D25024"/>
    <w:p w:rsidR="00D25024" w:rsidRPr="00945539" w:rsidRDefault="00D25024" w:rsidP="00D25024">
      <w:pPr>
        <w:pStyle w:val="1"/>
      </w:pPr>
      <w:bookmarkStart w:id="27" w:name="_Toc46741874"/>
      <w:bookmarkStart w:id="28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7"/>
      <w:bookmarkEnd w:id="28"/>
    </w:p>
    <w:p w:rsidR="00D25024" w:rsidRPr="00D25024" w:rsidRDefault="00D25024" w:rsidP="00D25024">
      <w:pPr>
        <w:pStyle w:val="2"/>
        <w:rPr>
          <w:lang w:val="en-US"/>
        </w:rPr>
      </w:pPr>
      <w:bookmarkStart w:id="29" w:name="_Toc46741875"/>
      <w:bookmarkStart w:id="30" w:name="_Toc48389093"/>
      <w:proofErr w:type="gramStart"/>
      <w:r w:rsidRPr="00D25024">
        <w:rPr>
          <w:lang w:val="en-US"/>
        </w:rPr>
        <w:t>Standard 4.1.</w:t>
      </w:r>
      <w:proofErr w:type="gramEnd"/>
      <w:r w:rsidRPr="00D25024">
        <w:rPr>
          <w:lang w:val="en-US"/>
        </w:rPr>
        <w:t xml:space="preserve"> Instituția creează condiții de organizare și realizare a unui proces educațional de calitate</w:t>
      </w:r>
      <w:bookmarkEnd w:id="29"/>
      <w:bookmarkEnd w:id="3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4.1.1.</w:t>
      </w:r>
      <w:proofErr w:type="gramEnd"/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Consiliu Profesoral</w:t>
            </w:r>
          </w:p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Ședințele Comisiilor metodice</w:t>
            </w:r>
          </w:p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Inspecții tematice</w:t>
            </w:r>
          </w:p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Formarea continuă a CD</w:t>
            </w:r>
          </w:p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Planul managerial</w:t>
            </w:r>
          </w:p>
          <w:p w:rsidR="000B6634" w:rsidRDefault="000B6634" w:rsidP="00FB23E0">
            <w:pPr>
              <w:numPr>
                <w:ilvl w:val="0"/>
                <w:numId w:val="16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Seminare</w:t>
            </w:r>
          </w:p>
          <w:p w:rsidR="00F842E4" w:rsidRPr="00F842E4" w:rsidRDefault="000B6634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435C7">
              <w:rPr>
                <w:szCs w:val="24"/>
                <w:lang w:val="it-IT"/>
              </w:rPr>
              <w:t>Resurse materiale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B6634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B01FA9">
              <w:rPr>
                <w:lang w:val="ro-RO"/>
              </w:rPr>
              <w:t>Administrația  monitoriz</w:t>
            </w:r>
            <w:r>
              <w:rPr>
                <w:lang w:val="ro-RO"/>
              </w:rPr>
              <w:t>ează</w:t>
            </w:r>
            <w:r w:rsidRPr="00B01FA9">
              <w:rPr>
                <w:lang w:val="ro-RO"/>
              </w:rPr>
              <w:t xml:space="preserve"> asistenț</w:t>
            </w:r>
            <w:r>
              <w:rPr>
                <w:lang w:val="ro-RO"/>
              </w:rPr>
              <w:t>ă</w:t>
            </w:r>
            <w:r w:rsidRPr="00B01FA9">
              <w:rPr>
                <w:lang w:val="ro-RO"/>
              </w:rPr>
              <w:t xml:space="preserve"> recipro</w:t>
            </w:r>
            <w:r>
              <w:rPr>
                <w:lang w:val="ro-RO"/>
              </w:rPr>
              <w:t>că</w:t>
            </w:r>
            <w:r w:rsidRPr="00B01FA9">
              <w:rPr>
                <w:lang w:val="ro-RO"/>
              </w:rPr>
              <w:t xml:space="preserve"> de către cadrele didactice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FE325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B6634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4.1.2.</w:t>
      </w:r>
      <w:proofErr w:type="gramEnd"/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B6634" w:rsidRDefault="000B6634" w:rsidP="00FB23E0">
            <w:pPr>
              <w:numPr>
                <w:ilvl w:val="0"/>
                <w:numId w:val="17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Existența ordinelor, proceselor verbale care confirmă realizarea activităților preconizate în planurile strategiceși operaționale ale instituției.</w:t>
            </w:r>
          </w:p>
          <w:p w:rsidR="00F842E4" w:rsidRPr="00F842E4" w:rsidRDefault="00F842E4" w:rsidP="000B6634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E1540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 pe deplin au fost</w:t>
            </w:r>
            <w:r w:rsidR="00D85510">
              <w:rPr>
                <w:rFonts w:eastAsia="Times New Roman"/>
                <w:iCs/>
              </w:rPr>
              <w:t xml:space="preserve"> realizate activitatile preconizate in planurile straregice.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</w:tbl>
    <w:p w:rsidR="00D25024" w:rsidRPr="00897D9F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4.1.3.</w:t>
      </w:r>
      <w:proofErr w:type="gramEnd"/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A4402" w:rsidRDefault="00CA4402" w:rsidP="00CA4402">
            <w:pPr>
              <w:pStyle w:val="TableParagraph"/>
              <w:spacing w:line="258" w:lineRule="exact"/>
              <w:rPr>
                <w:sz w:val="24"/>
              </w:rPr>
            </w:pPr>
            <w:r w:rsidRPr="007C3EC4">
              <w:rPr>
                <w:sz w:val="24"/>
              </w:rPr>
              <w:t xml:space="preserve">Regulamrntul intern de funcționare a gimnaziului </w:t>
            </w:r>
          </w:p>
          <w:p w:rsidR="00CA4402" w:rsidRDefault="00CA4402" w:rsidP="00CA4402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 w:rsidRPr="003749E9">
              <w:rPr>
                <w:sz w:val="24"/>
                <w:lang w:val="en-US"/>
              </w:rPr>
              <w:t>Rapoartele de activitate a Comisiilor Metodice</w:t>
            </w:r>
          </w:p>
          <w:p w:rsidR="00CA4402" w:rsidRDefault="00CA4402" w:rsidP="00CA4402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Planul CM</w:t>
            </w:r>
          </w:p>
          <w:p w:rsidR="00CA4402" w:rsidRPr="00CA4402" w:rsidRDefault="00CA4402" w:rsidP="00CA4402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</w:t>
            </w:r>
            <w:r w:rsidRPr="003749E9">
              <w:rPr>
                <w:sz w:val="24"/>
                <w:lang w:val="en-US"/>
              </w:rPr>
              <w:t>lanul CP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85510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Administratia institutiei monitorizeaza asigurarea transparentei politicilor institutionale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lastRenderedPageBreak/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lastRenderedPageBreak/>
              <w:t xml:space="preserve">Punctaj acordat: - </w:t>
            </w:r>
            <w:r w:rsidR="00074BB6">
              <w:lastRenderedPageBreak/>
              <w:t>1.5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4.1.4.</w:t>
      </w:r>
      <w:proofErr w:type="gramEnd"/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85510" w:rsidRDefault="00D85510" w:rsidP="00D85510">
            <w:pPr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Procurarea  dezinfectanților </w:t>
            </w:r>
          </w:p>
          <w:p w:rsidR="00D85510" w:rsidRPr="00B60219" w:rsidRDefault="00D85510" w:rsidP="00D85510">
            <w:pPr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 w:rsidRPr="00B60219">
              <w:rPr>
                <w:szCs w:val="24"/>
                <w:lang w:val="es-ES"/>
              </w:rPr>
              <w:t>Adaptarea sălilor de clasă și cabinetelor pentru</w:t>
            </w:r>
            <w:r>
              <w:rPr>
                <w:szCs w:val="24"/>
                <w:lang w:val="es-ES"/>
              </w:rPr>
              <w:t xml:space="preserve"> organizarea procesului educațional în condiți de Covid 19.</w:t>
            </w:r>
          </w:p>
          <w:p w:rsidR="00D85510" w:rsidRDefault="00D85510" w:rsidP="00D85510">
            <w:pPr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Asigurarea cu TIC a elevilor</w:t>
            </w:r>
          </w:p>
          <w:p w:rsidR="00D85510" w:rsidRDefault="00D85510" w:rsidP="00D85510">
            <w:pPr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Adaptarea salii de activitati</w:t>
            </w:r>
          </w:p>
          <w:p w:rsidR="00D85510" w:rsidRDefault="00D85510" w:rsidP="00D85510">
            <w:pPr>
              <w:numPr>
                <w:ilvl w:val="0"/>
                <w:numId w:val="2"/>
              </w:num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Planul de acțiuni privind Covid19</w:t>
            </w:r>
          </w:p>
          <w:p w:rsidR="00F842E4" w:rsidRPr="00F842E4" w:rsidRDefault="00F842E4" w:rsidP="00D85510">
            <w:pPr>
              <w:pStyle w:val="a4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85510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Administratia institutiei a asigurat in intregime necesitatile in procesul de instruire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4.1.5.</w:t>
      </w:r>
      <w:proofErr w:type="gramEnd"/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85510" w:rsidRPr="00D85510" w:rsidRDefault="00821AC9" w:rsidP="00D85510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3749E9">
              <w:t>Fiecare cadrudidactic deţine Curriculum,Ghidulde</w:t>
            </w:r>
            <w:r w:rsidR="00D85510">
              <w:t>implementare</w:t>
            </w:r>
            <w:r w:rsidRPr="003749E9">
              <w:t>Reperemetodologice,Curriculumla optional</w:t>
            </w:r>
          </w:p>
          <w:p w:rsidR="00821AC9" w:rsidRPr="00821AC9" w:rsidRDefault="00821AC9" w:rsidP="00D85510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3749E9">
              <w:t>Cabinetmetodicdotatcu</w:t>
            </w:r>
            <w:r>
              <w:rPr>
                <w:spacing w:val="-2"/>
                <w:lang w:val="ro-MO"/>
              </w:rPr>
              <w:t>calculator</w:t>
            </w:r>
            <w:r w:rsidR="00D85510">
              <w:rPr>
                <w:spacing w:val="-2"/>
                <w:lang w:val="ro-MO"/>
              </w:rPr>
              <w:t>,</w:t>
            </w:r>
            <w:r w:rsidR="00D85510">
              <w:t>mobilier</w:t>
            </w:r>
            <w:r w:rsidRPr="003749E9">
              <w:t xml:space="preserve">, materiale didactice. </w:t>
            </w:r>
          </w:p>
          <w:p w:rsidR="00F842E4" w:rsidRPr="00D85510" w:rsidRDefault="00821AC9" w:rsidP="00D85510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3749E9">
              <w:t>Dotareasalilordeclasă</w:t>
            </w:r>
            <w:r>
              <w:rPr>
                <w:lang w:val="ro-RO"/>
              </w:rPr>
              <w:t xml:space="preserve">şi </w:t>
            </w:r>
            <w:r w:rsidRPr="003749E9">
              <w:t>conecta</w:t>
            </w:r>
            <w:r>
              <w:rPr>
                <w:lang w:val="ro-RO"/>
              </w:rPr>
              <w:t xml:space="preserve">rea </w:t>
            </w:r>
            <w:r w:rsidRPr="003749E9">
              <w:t>lareţeauadeinternet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041A4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Institutia nu dispune </w:t>
            </w:r>
            <w:r w:rsidR="0081355A">
              <w:rPr>
                <w:rFonts w:eastAsia="Times New Roman"/>
                <w:iCs/>
              </w:rPr>
              <w:t xml:space="preserve">indeajuns </w:t>
            </w:r>
            <w:r>
              <w:rPr>
                <w:rFonts w:eastAsia="Times New Roman"/>
                <w:iCs/>
              </w:rPr>
              <w:t xml:space="preserve">de </w:t>
            </w:r>
            <w:r w:rsidR="0081355A">
              <w:rPr>
                <w:rFonts w:eastAsia="Times New Roman"/>
                <w:iCs/>
              </w:rPr>
              <w:t>calculatoare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E6EDA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E6EDA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4.1.6.</w:t>
      </w:r>
      <w:proofErr w:type="gramEnd"/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21AC9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Registru de ordine cu privire la personal.</w:t>
            </w:r>
          </w:p>
          <w:p w:rsidR="00821AC9" w:rsidRPr="00CA1F15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Dosarele an</w:t>
            </w:r>
            <w:r w:rsidRPr="00CA1F15">
              <w:rPr>
                <w:sz w:val="24"/>
              </w:rPr>
              <w:t>gajaților privind angajarea, pregătirea de specialitate.</w:t>
            </w:r>
          </w:p>
          <w:p w:rsidR="00821AC9" w:rsidRPr="00CA1F15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 w:rsidRPr="00CA1F15">
              <w:rPr>
                <w:sz w:val="24"/>
              </w:rPr>
              <w:t>Norma cadrelor didactice.</w:t>
            </w:r>
          </w:p>
          <w:p w:rsidR="00821AC9" w:rsidRPr="00821AC9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 w:rsidRPr="003749E9">
              <w:rPr>
                <w:sz w:val="24"/>
                <w:lang w:val="en-US"/>
              </w:rPr>
              <w:t>Fișa postului angajaților.</w:t>
            </w:r>
          </w:p>
          <w:p w:rsidR="00821AC9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Contractele individuale de muncă, Contractul colectiv de muncă.</w:t>
            </w:r>
          </w:p>
          <w:p w:rsidR="00821AC9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Statele de personal completate.</w:t>
            </w:r>
          </w:p>
          <w:p w:rsidR="00821AC9" w:rsidRDefault="00821AC9" w:rsidP="00FB23E0">
            <w:pPr>
              <w:pStyle w:val="TableParagraph"/>
              <w:numPr>
                <w:ilvl w:val="0"/>
                <w:numId w:val="17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Registru de ordine de bază.</w:t>
            </w:r>
          </w:p>
          <w:p w:rsidR="00F842E4" w:rsidRPr="00F842E4" w:rsidRDefault="00F842E4" w:rsidP="00821AC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1355A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Institutia acopera cu cadre didactice toate disciplinile de studii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4.1.7.</w:t>
      </w:r>
      <w:proofErr w:type="gramEnd"/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415DA" w:rsidRPr="00A415DA" w:rsidRDefault="0081355A" w:rsidP="00A415DA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DE0B5D">
              <w:t xml:space="preserve">Valorificarea spațiului local </w:t>
            </w:r>
            <w:r w:rsidR="00A415DA">
              <w:t>la maxim.</w:t>
            </w:r>
          </w:p>
          <w:p w:rsidR="00A415DA" w:rsidRPr="00A415DA" w:rsidRDefault="00A415DA" w:rsidP="00A415DA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P</w:t>
            </w:r>
            <w:r w:rsidR="0081355A" w:rsidRPr="00DE0B5D">
              <w:t>redare</w:t>
            </w:r>
            <w:r>
              <w:t>a</w:t>
            </w:r>
            <w:r w:rsidR="0081355A" w:rsidRPr="00DE0B5D">
              <w:t>-invatare</w:t>
            </w:r>
            <w:r>
              <w:t>a</w:t>
            </w:r>
            <w:r w:rsidR="0081355A" w:rsidRPr="00DE0B5D">
              <w:t>-evaluare</w:t>
            </w:r>
            <w:r>
              <w:t>a a fost desfasurata</w:t>
            </w:r>
            <w:r w:rsidR="0081355A" w:rsidRPr="00DE0B5D">
              <w:t>prin</w:t>
            </w:r>
            <w:r>
              <w:t>p</w:t>
            </w:r>
            <w:r w:rsidR="0081355A" w:rsidRPr="00DE0B5D">
              <w:t>roiecte</w:t>
            </w:r>
            <w:proofErr w:type="gramStart"/>
            <w:r w:rsidR="0081355A" w:rsidRPr="00DE0B5D">
              <w:t>,scheme,PPT,concursur</w:t>
            </w:r>
            <w:r>
              <w:t>i</w:t>
            </w:r>
            <w:r w:rsidR="0081355A" w:rsidRPr="00DE0B5D">
              <w:t>,</w:t>
            </w:r>
            <w:r w:rsidRPr="00DE0B5D">
              <w:t>tabele,filme</w:t>
            </w:r>
            <w:proofErr w:type="gramEnd"/>
            <w:r w:rsidRPr="00DE0B5D">
              <w:t>,</w:t>
            </w:r>
            <w:r w:rsidR="0081355A" w:rsidRPr="00CA1F15">
              <w:rPr>
                <w:spacing w:val="-1"/>
                <w:lang w:val="ro-RO"/>
              </w:rPr>
              <w:t>.</w:t>
            </w:r>
          </w:p>
          <w:p w:rsidR="00F842E4" w:rsidRPr="00F842E4" w:rsidRDefault="00A415DA" w:rsidP="00A415DA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lang w:val="ro-RO"/>
              </w:rPr>
              <w:t>S</w:t>
            </w:r>
            <w:r w:rsidR="0081355A" w:rsidRPr="00DE0B5D">
              <w:t>–au d</w:t>
            </w:r>
            <w:r>
              <w:t>esfăşurat activităţi ecologice de salubrizare si plantare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074BB6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1" w:name="_Toc46741876"/>
      <w:bookmarkStart w:id="32" w:name="_Toc48389094"/>
      <w:proofErr w:type="gramStart"/>
      <w:r w:rsidRPr="00D25024">
        <w:rPr>
          <w:lang w:val="en-US"/>
        </w:rPr>
        <w:t>Standard 4.2.</w:t>
      </w:r>
      <w:proofErr w:type="gramEnd"/>
      <w:r w:rsidRPr="00D25024">
        <w:rPr>
          <w:lang w:val="en-US"/>
        </w:rPr>
        <w:t xml:space="preserve"> Cadrele didactice valorifică eficient resursele educaționale în raport cu finalitățile stabilite prin curriculumul național</w:t>
      </w:r>
      <w:bookmarkEnd w:id="31"/>
      <w:bookmarkEnd w:id="3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4.2.1.</w:t>
      </w:r>
      <w:proofErr w:type="gramEnd"/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B31D6" w:rsidRPr="005B31D6" w:rsidRDefault="005B31D6" w:rsidP="00FB23E0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Pr="005B31D6">
              <w:rPr>
                <w:sz w:val="24"/>
              </w:rPr>
              <w:t>LDşicelezilnice.</w:t>
            </w:r>
          </w:p>
          <w:p w:rsidR="005B31D6" w:rsidRDefault="005B31D6" w:rsidP="00FB23E0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Completarea agendelor.</w:t>
            </w:r>
          </w:p>
          <w:p w:rsidR="005B31D6" w:rsidRDefault="005B31D6" w:rsidP="00FB23E0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Monitorizareaprinasistărila oreaprevederilorReperelormetodologiceprivindcontinuitateaECDîncl.V-a, </w:t>
            </w:r>
          </w:p>
          <w:p w:rsidR="005B31D6" w:rsidRPr="005B31D6" w:rsidRDefault="005B31D6" w:rsidP="00FB23E0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Cataloagelorşcolare</w:t>
            </w:r>
          </w:p>
          <w:p w:rsidR="00F842E4" w:rsidRPr="00F842E4" w:rsidRDefault="00F842E4" w:rsidP="00FB23E0">
            <w:pPr>
              <w:pStyle w:val="a4"/>
              <w:numPr>
                <w:ilvl w:val="0"/>
                <w:numId w:val="18"/>
              </w:num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23F1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Echipa manageriala monitorizeaza </w:t>
            </w:r>
            <w:r w:rsidR="000D73E6">
              <w:rPr>
                <w:rFonts w:eastAsia="Times New Roman"/>
                <w:iCs/>
              </w:rPr>
              <w:t>realizarea curriculumului  scolar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74BB6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74BB6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4.2.2.</w:t>
      </w:r>
      <w:proofErr w:type="gramEnd"/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B31D6" w:rsidRPr="007B364C" w:rsidRDefault="005B31D6" w:rsidP="00FB23E0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sz w:val="24"/>
              </w:rPr>
            </w:pPr>
            <w:r w:rsidRPr="007B364C">
              <w:rPr>
                <w:sz w:val="24"/>
              </w:rPr>
              <w:t>Lista nominală a cadrelor didactice care se atest</w:t>
            </w:r>
            <w:r>
              <w:rPr>
                <w:sz w:val="24"/>
              </w:rPr>
              <w:t>eaz</w:t>
            </w:r>
            <w:r w:rsidRPr="007B364C">
              <w:rPr>
                <w:sz w:val="24"/>
              </w:rPr>
              <w:t xml:space="preserve">ă </w:t>
            </w:r>
          </w:p>
          <w:p w:rsidR="005B31D6" w:rsidRPr="007B364C" w:rsidRDefault="005B31D6" w:rsidP="00FB23E0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sz w:val="24"/>
              </w:rPr>
            </w:pPr>
            <w:r w:rsidRPr="007B364C">
              <w:rPr>
                <w:sz w:val="24"/>
              </w:rPr>
              <w:t xml:space="preserve">Graficul profesorilor pentru formarea continuă </w:t>
            </w:r>
          </w:p>
          <w:p w:rsidR="00F842E4" w:rsidRPr="005B31D6" w:rsidRDefault="00F842E4" w:rsidP="005B31D6">
            <w:pPr>
              <w:pStyle w:val="TableParagraph"/>
              <w:spacing w:line="267" w:lineRule="exact"/>
              <w:ind w:left="726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55C9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Fiecare cadru didactic duce evidenta formarii personale dupa necesitati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0.75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4.2.3.</w:t>
      </w:r>
      <w:proofErr w:type="gramEnd"/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55C9D" w:rsidRPr="00255C9D" w:rsidRDefault="00255C9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DE0B5D">
              <w:t>Fiecare cadrudidactic deţine Curriculum,Ghiduldeimplementare,Reperemetodologice,Curriculumla optional</w:t>
            </w:r>
          </w:p>
          <w:p w:rsidR="00401E01" w:rsidRPr="00401E01" w:rsidRDefault="0059129F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DE0B5D">
              <w:t>Cabinetmetodicdotatcu</w:t>
            </w:r>
            <w:r w:rsidR="00401E01">
              <w:t>calculator</w:t>
            </w:r>
            <w:r w:rsidRPr="00DE0B5D">
              <w:t xml:space="preserve">, </w:t>
            </w:r>
            <w:proofErr w:type="gramStart"/>
            <w:r w:rsidRPr="00DE0B5D">
              <w:t>mobilier ,</w:t>
            </w:r>
            <w:proofErr w:type="gramEnd"/>
            <w:r w:rsidRPr="00DE0B5D">
              <w:t xml:space="preserve"> materiale didactice. </w:t>
            </w:r>
          </w:p>
          <w:p w:rsidR="00F842E4" w:rsidRPr="00255C9D" w:rsidRDefault="00F842E4" w:rsidP="00255C9D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01E01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Lipsa TIC in salile de clasa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4.2.4.</w:t>
      </w:r>
      <w:proofErr w:type="gramEnd"/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9129F" w:rsidRDefault="0059129F" w:rsidP="0059129F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Discutarea in cadrul </w:t>
            </w:r>
            <w:r>
              <w:rPr>
                <w:sz w:val="24"/>
              </w:rPr>
              <w:t xml:space="preserve">Comisiilor metodice </w:t>
            </w:r>
          </w:p>
          <w:p w:rsidR="0059129F" w:rsidRPr="00B2252C" w:rsidRDefault="0059129F" w:rsidP="0059129F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Pr="00B2252C">
              <w:rPr>
                <w:sz w:val="24"/>
              </w:rPr>
              <w:t>eserotunde</w:t>
            </w:r>
          </w:p>
          <w:p w:rsidR="00F842E4" w:rsidRPr="0059129F" w:rsidRDefault="0059129F" w:rsidP="0059129F">
            <w:pPr>
              <w:pStyle w:val="a4"/>
              <w:numPr>
                <w:ilvl w:val="0"/>
                <w:numId w:val="33"/>
              </w:numPr>
              <w:rPr>
                <w:iCs/>
              </w:rPr>
            </w:pPr>
            <w:r>
              <w:t>U</w:t>
            </w:r>
            <w:r w:rsidRPr="00DE0B5D">
              <w:t xml:space="preserve">tilizarea tehnologiilor informaționale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9129F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Se depune efort pentru procurarea TIC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1.5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lastRenderedPageBreak/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4.2.5.</w:t>
      </w:r>
      <w:proofErr w:type="gramEnd"/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baza Standardelor de eficiență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9129F" w:rsidRDefault="0059129F" w:rsidP="0059129F">
            <w:pPr>
              <w:pStyle w:val="TableParagraph"/>
              <w:numPr>
                <w:ilvl w:val="0"/>
                <w:numId w:val="32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Procesele verbale de </w:t>
            </w:r>
            <w:smartTag w:uri="urn:schemas-microsoft-com:office:smarttags" w:element="PersonName">
              <w:smartTagPr>
                <w:attr w:name="ProductID" w:val="la Comisiile Metodice"/>
              </w:smartTagPr>
              <w:r>
                <w:rPr>
                  <w:sz w:val="24"/>
                </w:rPr>
                <w:t>la Comisiile Metodice</w:t>
              </w:r>
            </w:smartTag>
          </w:p>
          <w:p w:rsidR="0059129F" w:rsidRDefault="0059129F" w:rsidP="0059129F">
            <w:pPr>
              <w:pStyle w:val="TableParagraph"/>
              <w:numPr>
                <w:ilvl w:val="0"/>
                <w:numId w:val="32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Control tematic</w:t>
            </w:r>
          </w:p>
          <w:p w:rsidR="0059129F" w:rsidRDefault="0059129F" w:rsidP="0059129F">
            <w:pPr>
              <w:pStyle w:val="TableParagraph"/>
              <w:numPr>
                <w:ilvl w:val="0"/>
                <w:numId w:val="32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Asistență la ore.</w:t>
            </w:r>
          </w:p>
          <w:p w:rsidR="0059129F" w:rsidRDefault="0059129F" w:rsidP="0059129F">
            <w:pPr>
              <w:pStyle w:val="TableParagraph"/>
              <w:numPr>
                <w:ilvl w:val="0"/>
                <w:numId w:val="32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Proiectele de lungă durată la disciplinele de studii.</w:t>
            </w:r>
          </w:p>
          <w:p w:rsidR="00F842E4" w:rsidRPr="0059129F" w:rsidRDefault="0059129F" w:rsidP="0059129F">
            <w:pPr>
              <w:pStyle w:val="TableParagraph"/>
              <w:numPr>
                <w:ilvl w:val="0"/>
                <w:numId w:val="32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Obținerea gradelor didactice.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9129F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Toate proiectele didactice sunt elaborate  in baza Standardelor de eficienta a invatarii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4.2.6.</w:t>
      </w:r>
      <w:proofErr w:type="gramEnd"/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A4B08" w:rsidRDefault="009A4B08" w:rsidP="0059129F">
            <w:pPr>
              <w:pStyle w:val="TableParagraph"/>
              <w:ind w:left="0" w:right="8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9A4B08" w:rsidRDefault="009A4B08" w:rsidP="009A4B08">
            <w:pPr>
              <w:pStyle w:val="TableParagraph"/>
              <w:numPr>
                <w:ilvl w:val="0"/>
                <w:numId w:val="31"/>
              </w:numPr>
              <w:ind w:right="8"/>
              <w:rPr>
                <w:sz w:val="24"/>
              </w:rPr>
            </w:pPr>
            <w:r>
              <w:rPr>
                <w:sz w:val="24"/>
              </w:rPr>
              <w:t>Rezultatele testării naţionale .</w:t>
            </w:r>
          </w:p>
          <w:p w:rsidR="009A4B08" w:rsidRPr="0059129F" w:rsidRDefault="009A4B08" w:rsidP="009A4B08">
            <w:pPr>
              <w:pStyle w:val="TableParagraph"/>
              <w:numPr>
                <w:ilvl w:val="0"/>
                <w:numId w:val="31"/>
              </w:numPr>
              <w:ind w:right="8"/>
              <w:rPr>
                <w:sz w:val="24"/>
              </w:rPr>
            </w:pPr>
            <w:r>
              <w:rPr>
                <w:sz w:val="24"/>
              </w:rPr>
              <w:t>Rezultatele la examenele deabsolvire</w:t>
            </w:r>
          </w:p>
          <w:p w:rsidR="0059129F" w:rsidRPr="0059129F" w:rsidRDefault="0059129F" w:rsidP="0059129F">
            <w:pPr>
              <w:pStyle w:val="TableParagraph"/>
              <w:numPr>
                <w:ilvl w:val="0"/>
                <w:numId w:val="31"/>
              </w:numPr>
              <w:ind w:right="8"/>
              <w:rPr>
                <w:sz w:val="24"/>
              </w:rPr>
            </w:pPr>
            <w:r>
              <w:rPr>
                <w:sz w:val="24"/>
              </w:rPr>
              <w:t xml:space="preserve">Graficul evaluărilor </w:t>
            </w:r>
          </w:p>
          <w:p w:rsidR="009A4B08" w:rsidRDefault="009A4B08" w:rsidP="009A4B08">
            <w:pPr>
              <w:pStyle w:val="TableParagraph"/>
              <w:numPr>
                <w:ilvl w:val="0"/>
                <w:numId w:val="31"/>
              </w:numPr>
              <w:ind w:right="8"/>
              <w:rPr>
                <w:sz w:val="24"/>
              </w:rPr>
            </w:pPr>
            <w:r>
              <w:rPr>
                <w:sz w:val="24"/>
              </w:rPr>
              <w:t>Rezultatelorconcursurilorşcolare</w:t>
            </w:r>
          </w:p>
          <w:p w:rsidR="00F842E4" w:rsidRPr="00F842E4" w:rsidRDefault="0059129F" w:rsidP="0059129F">
            <w:pPr>
              <w:pStyle w:val="a4"/>
              <w:numPr>
                <w:ilvl w:val="0"/>
                <w:numId w:val="31"/>
              </w:numPr>
              <w:rPr>
                <w:iCs/>
              </w:rPr>
            </w:pPr>
            <w:r>
              <w:t>Raport statistic pentru anul 2020-2021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9129F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prin defierite metode monitorizeaza progresul elevilor la disciplinile de studii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4.2.7.</w:t>
      </w:r>
      <w:proofErr w:type="gramEnd"/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9A4B0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Poze</w:t>
            </w:r>
          </w:p>
          <w:p w:rsidR="009A4B08" w:rsidRDefault="009A4B0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Scenariile ale activitatilor extracurriculare</w:t>
            </w:r>
          </w:p>
          <w:p w:rsidR="009A4B08" w:rsidRPr="009A4B08" w:rsidRDefault="009A4B08" w:rsidP="009A4B0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Filme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A4B08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 programul de ctivitate a scolii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4.2.8.</w:t>
      </w:r>
      <w:proofErr w:type="gramEnd"/>
      <w:r w:rsidRPr="00D25024">
        <w:rPr>
          <w:lang w:val="en-US"/>
        </w:rPr>
        <w:t xml:space="preserve"> Asigurarea sprijinului individual pentru elevi/ copii, întru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9A4B08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Existenta listei elevilor-participanti la olimpiada scolara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A4B08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 a fost efectiv dusa activitatea cu copiii cu CES in  perioada pandemica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A4B08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3" w:name="_Toc46741877"/>
      <w:bookmarkStart w:id="34" w:name="_Toc48389095"/>
      <w:proofErr w:type="gramStart"/>
      <w:r w:rsidRPr="00D25024">
        <w:rPr>
          <w:lang w:val="en-US"/>
        </w:rPr>
        <w:t>Standard 4.3.</w:t>
      </w:r>
      <w:proofErr w:type="gramEnd"/>
      <w:r w:rsidRPr="00D25024">
        <w:rPr>
          <w:lang w:val="en-US"/>
        </w:rPr>
        <w:t xml:space="preserve"> Toți copiii demonstrează angajament și implicare eficientă în procesul educațional</w:t>
      </w:r>
      <w:bookmarkEnd w:id="33"/>
      <w:bookmarkEnd w:id="3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lastRenderedPageBreak/>
        <w:t>Indicator 4.3.1.</w:t>
      </w:r>
      <w:proofErr w:type="gramEnd"/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D6B7D" w:rsidRDefault="00CD6B7D" w:rsidP="00CD6B7D">
            <w:pPr>
              <w:pStyle w:val="TableParagraph"/>
              <w:spacing w:before="19" w:line="187" w:lineRule="auto"/>
              <w:ind w:left="0" w:right="-12"/>
              <w:rPr>
                <w:sz w:val="24"/>
              </w:rPr>
            </w:pPr>
            <w:r>
              <w:rPr>
                <w:sz w:val="24"/>
              </w:rPr>
              <w:t xml:space="preserve">Asigurarea bibliotecii cu calculator. </w:t>
            </w:r>
          </w:p>
          <w:p w:rsidR="00CD6B7D" w:rsidRPr="00CD6B7D" w:rsidRDefault="00CD6B7D" w:rsidP="00CD6B7D">
            <w:pPr>
              <w:rPr>
                <w:szCs w:val="24"/>
              </w:rPr>
            </w:pPr>
            <w:r>
              <w:rPr>
                <w:szCs w:val="24"/>
              </w:rPr>
              <w:t xml:space="preserve"> Existenta salii de sport, a atelierelor pentru educatia tehnologica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D6B7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Lipsa salii de festivitati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01189C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A4B08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1.5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4.3.2.</w:t>
      </w:r>
      <w:proofErr w:type="gramEnd"/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CD6B7D" w:rsidP="00FB23E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Mentiuni cu referire la succesul elevilor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D6B7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Este nesesar de  de lucrat asupra mecanizmelor de valorificare a potentialului elevilor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01189C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1.5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4.3.3.</w:t>
      </w:r>
      <w:proofErr w:type="gramEnd"/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  <w:bookmarkStart w:id="35" w:name="_GoBack"/>
            <w:bookmarkEnd w:id="35"/>
          </w:p>
        </w:tc>
        <w:tc>
          <w:tcPr>
            <w:tcW w:w="7570" w:type="dxa"/>
            <w:gridSpan w:val="3"/>
          </w:tcPr>
          <w:p w:rsidR="00CD6B7D" w:rsidRPr="00967BD9" w:rsidRDefault="00CD6B7D" w:rsidP="00CD6B7D">
            <w:pPr>
              <w:pStyle w:val="TableParagraph"/>
              <w:numPr>
                <w:ilvl w:val="0"/>
                <w:numId w:val="30"/>
              </w:numPr>
              <w:spacing w:line="219" w:lineRule="exact"/>
              <w:rPr>
                <w:sz w:val="24"/>
              </w:rPr>
            </w:pPr>
            <w:r w:rsidRPr="00967BD9">
              <w:rPr>
                <w:sz w:val="24"/>
              </w:rPr>
              <w:t>Carteadeordinepentruelevi</w:t>
            </w:r>
          </w:p>
          <w:p w:rsidR="00CD6B7D" w:rsidRPr="00CD6B7D" w:rsidRDefault="00CD6B7D" w:rsidP="00CD6B7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Diplome pentru merit</w:t>
            </w:r>
          </w:p>
          <w:p w:rsidR="00CD6B7D" w:rsidRDefault="00CD6B7D" w:rsidP="00CD6B7D">
            <w:pPr>
              <w:pStyle w:val="TableParagraph"/>
              <w:numPr>
                <w:ilvl w:val="0"/>
                <w:numId w:val="30"/>
              </w:numPr>
              <w:spacing w:line="219" w:lineRule="exact"/>
            </w:pPr>
            <w:r>
              <w:t>C</w:t>
            </w:r>
            <w:r w:rsidRPr="00DE0B5D">
              <w:rPr>
                <w:sz w:val="24"/>
                <w:lang w:val="en-US"/>
              </w:rPr>
              <w:t>ertificate</w:t>
            </w:r>
          </w:p>
          <w:p w:rsidR="00CD6B7D" w:rsidRDefault="00CD6B7D" w:rsidP="00CD6B7D">
            <w:pPr>
              <w:pStyle w:val="TableParagraph"/>
              <w:numPr>
                <w:ilvl w:val="0"/>
                <w:numId w:val="30"/>
              </w:numPr>
              <w:spacing w:line="219" w:lineRule="exact"/>
            </w:pPr>
            <w:r>
              <w:t>Scrisori de multumire</w:t>
            </w:r>
          </w:p>
          <w:p w:rsidR="00F842E4" w:rsidRPr="00F842E4" w:rsidRDefault="00F842E4" w:rsidP="00CD6B7D">
            <w:pPr>
              <w:pStyle w:val="TableParagraph"/>
              <w:spacing w:line="219" w:lineRule="exact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D6B7D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Se aprecieaza calitatea si rezultatele reale ale succesului elevilor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D6B7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D6B7D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13658" w:rsidRDefault="00D13658" w:rsidP="00D13658">
            <w:pPr>
              <w:pStyle w:val="TableParagraph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Cererile părinţilorpentruacordareaoreiopţionale.</w:t>
            </w:r>
          </w:p>
          <w:p w:rsidR="00F842E4" w:rsidRDefault="00D13658" w:rsidP="00D13658">
            <w:pPr>
              <w:pStyle w:val="a4"/>
              <w:numPr>
                <w:ilvl w:val="0"/>
                <w:numId w:val="29"/>
              </w:numPr>
            </w:pPr>
            <w:r w:rsidRPr="00760A0B">
              <w:t>Portofoliile elevilor</w:t>
            </w:r>
          </w:p>
          <w:p w:rsidR="00D13658" w:rsidRPr="00D13658" w:rsidRDefault="00D13658" w:rsidP="00D13658">
            <w:pPr>
              <w:pStyle w:val="TableParagraph"/>
              <w:numPr>
                <w:ilvl w:val="0"/>
                <w:numId w:val="29"/>
              </w:numPr>
              <w:rPr>
                <w:spacing w:val="59"/>
                <w:sz w:val="24"/>
              </w:rPr>
            </w:pPr>
            <w:r>
              <w:rPr>
                <w:sz w:val="24"/>
              </w:rPr>
              <w:t>Cererileelevilor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C67DA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au tinut cont de capacitatea individuala a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01189C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E0D16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Default="00F842E4" w:rsidP="00F66A77"/>
          <w:p w:rsidR="005138D9" w:rsidRPr="00D13658" w:rsidRDefault="00F66A77" w:rsidP="005138D9">
            <w:pPr>
              <w:pStyle w:val="TableParagraph"/>
              <w:numPr>
                <w:ilvl w:val="0"/>
                <w:numId w:val="28"/>
              </w:numPr>
              <w:ind w:right="315"/>
              <w:rPr>
                <w:sz w:val="20"/>
                <w:szCs w:val="20"/>
              </w:rPr>
            </w:pPr>
            <w:r w:rsidRPr="00D13658">
              <w:rPr>
                <w:sz w:val="20"/>
                <w:szCs w:val="20"/>
              </w:rPr>
              <w:t>.</w:t>
            </w:r>
            <w:r w:rsidR="005138D9" w:rsidRPr="00D13658">
              <w:rPr>
                <w:sz w:val="20"/>
                <w:szCs w:val="20"/>
              </w:rPr>
              <w:t xml:space="preserve"> Profesorii participă la formări de nivelnaţional </w:t>
            </w:r>
          </w:p>
          <w:p w:rsidR="005138D9" w:rsidRPr="00DE0B5D" w:rsidRDefault="005138D9" w:rsidP="005138D9">
            <w:pPr>
              <w:pStyle w:val="TableParagraph"/>
              <w:numPr>
                <w:ilvl w:val="0"/>
                <w:numId w:val="28"/>
              </w:numPr>
              <w:spacing w:line="274" w:lineRule="exact"/>
              <w:rPr>
                <w:sz w:val="24"/>
              </w:rPr>
            </w:pPr>
            <w:r w:rsidRPr="00D13658">
              <w:rPr>
                <w:sz w:val="20"/>
                <w:szCs w:val="20"/>
              </w:rPr>
              <w:t xml:space="preserve">Eleviisuntîncurajaţişisusţinuţideprofesorisă </w:t>
            </w:r>
            <w:r w:rsidRPr="00D13658">
              <w:rPr>
                <w:sz w:val="20"/>
                <w:szCs w:val="20"/>
                <w:lang w:val="en-US"/>
              </w:rPr>
              <w:t>participela concursuri</w:t>
            </w:r>
          </w:p>
          <w:p w:rsidR="00F66A77" w:rsidRPr="00F66A77" w:rsidRDefault="00F66A77" w:rsidP="005138D9">
            <w:pPr>
              <w:pStyle w:val="TableParagraph"/>
              <w:ind w:left="720" w:right="315"/>
              <w:rPr>
                <w:sz w:val="20"/>
                <w:szCs w:val="20"/>
              </w:rPr>
            </w:pPr>
          </w:p>
          <w:p w:rsidR="00F842E4" w:rsidRPr="00F66A77" w:rsidRDefault="00F842E4" w:rsidP="009B330E">
            <w:pPr>
              <w:pStyle w:val="TableParagraph"/>
              <w:spacing w:line="274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842E4" w:rsidRPr="00D13658" w:rsidRDefault="005138D9" w:rsidP="005138D9">
            <w:pPr>
              <w:rPr>
                <w:sz w:val="20"/>
                <w:szCs w:val="20"/>
              </w:rPr>
            </w:pPr>
            <w:r w:rsidRPr="00D13658">
              <w:rPr>
                <w:sz w:val="20"/>
                <w:szCs w:val="20"/>
                <w:lang w:val="en-US"/>
              </w:rPr>
              <w:t>Nu toate cadrele didactice deţin grade didactice.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pStyle w:val="1"/>
      </w:pPr>
      <w:bookmarkStart w:id="36" w:name="_Toc46741878"/>
      <w:bookmarkStart w:id="37" w:name="_Toc48389096"/>
      <w:r w:rsidRPr="00945539">
        <w:lastRenderedPageBreak/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6"/>
      <w:bookmarkEnd w:id="37"/>
    </w:p>
    <w:p w:rsidR="00D25024" w:rsidRPr="00D25024" w:rsidRDefault="00D25024" w:rsidP="00D25024">
      <w:pPr>
        <w:pStyle w:val="2"/>
        <w:rPr>
          <w:lang w:val="en-US"/>
        </w:rPr>
      </w:pPr>
      <w:bookmarkStart w:id="38" w:name="_Toc46741879"/>
      <w:bookmarkStart w:id="39" w:name="_Toc48389097"/>
      <w:proofErr w:type="gramStart"/>
      <w:r w:rsidRPr="00D25024">
        <w:rPr>
          <w:lang w:val="en-US"/>
        </w:rPr>
        <w:t>Standard 5.1.</w:t>
      </w:r>
      <w:proofErr w:type="gramEnd"/>
      <w:r w:rsidRPr="00D25024">
        <w:rPr>
          <w:lang w:val="en-US"/>
        </w:rPr>
        <w:t xml:space="preserve"> Copiii sunt educați, comunică și interacționează în conformitate cu principiile echității de gen</w:t>
      </w:r>
      <w:bookmarkEnd w:id="38"/>
      <w:bookmarkEnd w:id="39"/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5.1.1.</w:t>
      </w:r>
      <w:proofErr w:type="gramEnd"/>
      <w:r w:rsidRPr="00D25024">
        <w:rPr>
          <w:lang w:val="en-US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61791" w:rsidRPr="005B12E8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Fișe post ale angajaților gimnaziului.</w:t>
            </w:r>
          </w:p>
          <w:p w:rsidR="00261791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Boxa de încredere</w:t>
            </w:r>
          </w:p>
          <w:p w:rsidR="00261791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Panouri informative</w:t>
            </w:r>
          </w:p>
          <w:p w:rsidR="00261791" w:rsidRPr="004A49BC" w:rsidRDefault="00261791" w:rsidP="00261791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  <w:lang w:val="fr-FR"/>
              </w:rPr>
              <w:t>Implimentareapoliticiideprotec</w:t>
            </w:r>
            <w:r w:rsidRPr="00DE0B5D">
              <w:rPr>
                <w:szCs w:val="24"/>
                <w:lang w:val="en-US"/>
              </w:rPr>
              <w:t>ț</w:t>
            </w:r>
            <w:r>
              <w:rPr>
                <w:szCs w:val="24"/>
                <w:lang w:val="fr-FR"/>
              </w:rPr>
              <w:t>ieacopilului</w:t>
            </w:r>
            <w:r w:rsidRPr="00DE0B5D">
              <w:rPr>
                <w:szCs w:val="24"/>
                <w:lang w:val="en-US"/>
              </w:rPr>
              <w:t xml:space="preserve"> î</w:t>
            </w:r>
            <w:r>
              <w:rPr>
                <w:szCs w:val="24"/>
                <w:lang w:val="fr-FR"/>
              </w:rPr>
              <w:t>ninsti</w:t>
            </w:r>
            <w:r w:rsidRPr="00DE0B5D">
              <w:rPr>
                <w:szCs w:val="24"/>
                <w:lang w:val="en-US"/>
              </w:rPr>
              <w:t>ț</w:t>
            </w:r>
            <w:r>
              <w:rPr>
                <w:szCs w:val="24"/>
                <w:lang w:val="fr-FR"/>
              </w:rPr>
              <w:t>u</w:t>
            </w:r>
            <w:r w:rsidRPr="00DE0B5D">
              <w:rPr>
                <w:szCs w:val="24"/>
                <w:lang w:val="en-US"/>
              </w:rPr>
              <w:t>ț</w:t>
            </w:r>
            <w:r>
              <w:rPr>
                <w:szCs w:val="24"/>
                <w:lang w:val="fr-FR"/>
              </w:rPr>
              <w:t>ie</w:t>
            </w:r>
          </w:p>
          <w:p w:rsidR="00261791" w:rsidRPr="00261791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 w:rsidRPr="00261791">
              <w:rPr>
                <w:szCs w:val="24"/>
                <w:lang w:val="fr-FR"/>
              </w:rPr>
              <w:t>Regulamentuldeordineintern</w:t>
            </w:r>
            <w:r w:rsidRPr="00261791">
              <w:rPr>
                <w:szCs w:val="24"/>
                <w:lang w:val="en-US"/>
              </w:rPr>
              <w:t xml:space="preserve">ă </w:t>
            </w:r>
            <w:r w:rsidRPr="00261791">
              <w:rPr>
                <w:szCs w:val="24"/>
                <w:lang w:val="fr-FR"/>
              </w:rPr>
              <w:t>agimnaziului</w:t>
            </w:r>
            <w:r w:rsidRPr="00261791">
              <w:rPr>
                <w:szCs w:val="24"/>
              </w:rPr>
              <w:t>, aprobat la adunarea generală colectivului de muncă</w:t>
            </w:r>
          </w:p>
          <w:p w:rsidR="00261791" w:rsidRPr="00261791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 w:rsidRPr="00261791">
              <w:rPr>
                <w:szCs w:val="24"/>
              </w:rPr>
              <w:t>Respectarea procedurii de organizare instituțională și de intervenție a lucrătorilor instituției în cazurile de ANET</w:t>
            </w:r>
          </w:p>
          <w:p w:rsidR="00261791" w:rsidRDefault="00261791" w:rsidP="00261791">
            <w:pPr>
              <w:numPr>
                <w:ilvl w:val="0"/>
                <w:numId w:val="2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Fișa de sesizare</w:t>
            </w:r>
          </w:p>
          <w:p w:rsidR="00F842E4" w:rsidRPr="00F842E4" w:rsidRDefault="00261791" w:rsidP="00261791">
            <w:pPr>
              <w:numPr>
                <w:ilvl w:val="0"/>
                <w:numId w:val="2"/>
              </w:numPr>
              <w:rPr>
                <w:iCs/>
              </w:rPr>
            </w:pPr>
            <w:r>
              <w:rPr>
                <w:szCs w:val="24"/>
                <w:lang w:val="fr-FR"/>
              </w:rPr>
              <w:t>Statutulinstitu</w:t>
            </w:r>
            <w:r w:rsidRPr="00DE0B5D">
              <w:rPr>
                <w:szCs w:val="24"/>
                <w:lang w:val="en-US"/>
              </w:rPr>
              <w:t>ț</w:t>
            </w:r>
            <w:r>
              <w:rPr>
                <w:szCs w:val="24"/>
                <w:lang w:val="fr-FR"/>
              </w:rPr>
              <w:t>ieipublice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61791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Elevii sunt informati despre comportamentul cu referire la </w:t>
            </w:r>
            <w:r w:rsidR="00F66A77">
              <w:rPr>
                <w:rFonts w:eastAsia="Times New Roman"/>
                <w:iCs/>
              </w:rPr>
              <w:t>descriminarea de gen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01189C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66A77">
              <w:t>0</w:t>
            </w:r>
            <w:r w:rsidR="009D7971">
              <w:t>,</w:t>
            </w:r>
            <w:r w:rsidR="009E0D16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1.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5.1.2.</w:t>
      </w:r>
      <w:proofErr w:type="gramEnd"/>
      <w:r w:rsidRPr="00D25024">
        <w:rPr>
          <w:lang w:val="en-US"/>
        </w:rPr>
        <w:t xml:space="preserve"> Asigurarea planificării resurselor pentru organizarea activităților și </w:t>
      </w:r>
      <w:proofErr w:type="gramStart"/>
      <w:r w:rsidRPr="00D25024">
        <w:rPr>
          <w:lang w:val="en-US"/>
        </w:rPr>
        <w:t>a formării</w:t>
      </w:r>
      <w:proofErr w:type="gramEnd"/>
      <w:r w:rsidRPr="00D25024">
        <w:rPr>
          <w:lang w:val="en-US"/>
        </w:rPr>
        <w:t xml:space="preserve">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61791" w:rsidRPr="00DE0B5D" w:rsidRDefault="00261791" w:rsidP="00261791">
            <w:pPr>
              <w:numPr>
                <w:ilvl w:val="0"/>
                <w:numId w:val="2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D</w:t>
            </w:r>
            <w:r w:rsidRPr="00F52DA4">
              <w:rPr>
                <w:szCs w:val="24"/>
                <w:lang w:val="fr-FR"/>
              </w:rPr>
              <w:t>esf</w:t>
            </w:r>
            <w:r w:rsidRPr="00DE0B5D">
              <w:rPr>
                <w:szCs w:val="24"/>
                <w:lang w:val="en-US"/>
              </w:rPr>
              <w:t>ăș</w:t>
            </w:r>
            <w:r>
              <w:rPr>
                <w:szCs w:val="24"/>
                <w:lang w:val="fr-FR"/>
              </w:rPr>
              <w:t xml:space="preserve">urarea </w:t>
            </w:r>
            <w:r w:rsidR="00A415DA">
              <w:rPr>
                <w:szCs w:val="24"/>
                <w:lang w:val="fr-FR"/>
              </w:rPr>
              <w:t>m</w:t>
            </w:r>
            <w:r>
              <w:rPr>
                <w:szCs w:val="24"/>
                <w:lang w:val="fr-FR"/>
              </w:rPr>
              <w:t xml:space="preserve">esei rotunde </w:t>
            </w:r>
            <w:r w:rsidRPr="00F52DA4">
              <w:rPr>
                <w:szCs w:val="24"/>
                <w:lang w:val="fr-FR"/>
              </w:rPr>
              <w:t>laniveldeinstitu</w:t>
            </w:r>
            <w:r w:rsidRPr="00DE0B5D">
              <w:rPr>
                <w:szCs w:val="24"/>
                <w:lang w:val="en-US"/>
              </w:rPr>
              <w:t>ț</w:t>
            </w:r>
            <w:r w:rsidRPr="00F52DA4">
              <w:rPr>
                <w:szCs w:val="24"/>
                <w:lang w:val="fr-FR"/>
              </w:rPr>
              <w:t>ie</w:t>
            </w:r>
            <w:r w:rsidRPr="00DE0B5D">
              <w:rPr>
                <w:szCs w:val="24"/>
                <w:lang w:val="en-US"/>
              </w:rPr>
              <w:t xml:space="preserve"> ,, </w:t>
            </w:r>
            <w:r w:rsidRPr="00F52DA4">
              <w:rPr>
                <w:szCs w:val="24"/>
                <w:lang w:val="fr-FR"/>
              </w:rPr>
              <w:t>Echitateadegen</w:t>
            </w:r>
            <w:r>
              <w:rPr>
                <w:szCs w:val="24"/>
                <w:lang w:val="en-US"/>
              </w:rPr>
              <w:t>”</w:t>
            </w:r>
          </w:p>
          <w:p w:rsidR="00261791" w:rsidRPr="00DE0B5D" w:rsidRDefault="00261791" w:rsidP="00261791">
            <w:pPr>
              <w:numPr>
                <w:ilvl w:val="0"/>
                <w:numId w:val="2"/>
              </w:numPr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Materiale</w:t>
            </w:r>
            <w:r w:rsidR="00A415DA">
              <w:rPr>
                <w:szCs w:val="24"/>
              </w:rPr>
              <w:t xml:space="preserve">  didactice necesare </w:t>
            </w:r>
            <w:r>
              <w:rPr>
                <w:szCs w:val="24"/>
              </w:rPr>
              <w:t>educației de gen.</w:t>
            </w:r>
          </w:p>
          <w:p w:rsidR="00F842E4" w:rsidRPr="00F842E4" w:rsidRDefault="00F842E4" w:rsidP="00261791">
            <w:pPr>
              <w:pStyle w:val="a4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415DA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sunt formate pentru a monitoriza </w:t>
            </w:r>
            <w:r w:rsidR="000E4279">
              <w:rPr>
                <w:rFonts w:eastAsia="Times New Roman"/>
                <w:iCs/>
              </w:rPr>
              <w:t>schitatea de gen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7971">
              <w:t>0.5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D7971">
              <w:t>1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proofErr w:type="gramStart"/>
      <w:r w:rsidRPr="00D25024">
        <w:rPr>
          <w:b/>
          <w:bCs/>
          <w:lang w:val="en-US"/>
        </w:rPr>
        <w:t>Indicator 5.1.3.</w:t>
      </w:r>
      <w:proofErr w:type="gramEnd"/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61791" w:rsidRDefault="00261791" w:rsidP="00261791">
            <w:pPr>
              <w:numPr>
                <w:ilvl w:val="0"/>
                <w:numId w:val="24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Panouri informative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Fișa de sesizare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Proiecte didactice la disciplinele școlare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Note informative referitor la activitățile desfășurate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Panou de afisaj  buletine informative, pliante, postere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Discuții cu cadre didactice</w:t>
            </w:r>
          </w:p>
          <w:p w:rsidR="00261791" w:rsidRDefault="00261791" w:rsidP="00261791">
            <w:pPr>
              <w:numPr>
                <w:ilvl w:val="0"/>
                <w:numId w:val="24"/>
              </w:num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Chestionar părinți-elevi</w:t>
            </w:r>
          </w:p>
          <w:p w:rsidR="00F842E4" w:rsidRPr="00F842E4" w:rsidRDefault="00F842E4" w:rsidP="00261791">
            <w:pPr>
              <w:ind w:left="360"/>
              <w:jc w:val="left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61791" w:rsidP="00FB23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Institutia a depus efort maxim pentru formarea unui comportament nediscriminatoriu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="0001189C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E0D16">
              <w:t>0.75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E0D16">
              <w:t>1.5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1238D0" w:rsidRPr="001238D0" w:rsidRDefault="001238D0" w:rsidP="001238D0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spacing w:line="269" w:lineRule="exact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>Confirmareagradului didactic</w:t>
            </w:r>
          </w:p>
          <w:p w:rsidR="001238D0" w:rsidRPr="001238D0" w:rsidRDefault="001238D0" w:rsidP="001238D0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spacing w:line="269" w:lineRule="exact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>Şcolarizareaelevilor este100%;</w:t>
            </w:r>
          </w:p>
          <w:p w:rsidR="001238D0" w:rsidRPr="001238D0" w:rsidRDefault="001238D0" w:rsidP="001238D0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>Cadredidacticedispusesprecolaborare,cooperare;</w:t>
            </w:r>
          </w:p>
          <w:p w:rsidR="001238D0" w:rsidRPr="001238D0" w:rsidRDefault="001238D0" w:rsidP="001238D0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ind w:right="625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>Implicareaelevilorînconcursuriraionale</w:t>
            </w:r>
          </w:p>
          <w:p w:rsidR="001238D0" w:rsidRPr="001238D0" w:rsidRDefault="001238D0" w:rsidP="001238D0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ind w:right="625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 xml:space="preserve"> Profesoriiaplicăeficientmetodeleinteractivede predare</w:t>
            </w:r>
          </w:p>
          <w:p w:rsidR="00F842E4" w:rsidRPr="00E938A0" w:rsidRDefault="00F842E4" w:rsidP="001238D0"/>
        </w:tc>
        <w:tc>
          <w:tcPr>
            <w:tcW w:w="3543" w:type="dxa"/>
          </w:tcPr>
          <w:p w:rsidR="00F842E4" w:rsidRDefault="00F842E4" w:rsidP="001238D0"/>
          <w:p w:rsidR="001238D0" w:rsidRPr="001238D0" w:rsidRDefault="001238D0" w:rsidP="001238D0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before="1" w:line="269" w:lineRule="exact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sz w:val="20"/>
                <w:szCs w:val="20"/>
              </w:rPr>
              <w:t>Lipsamotivaţiei şcolare,dezinterespentrustudii;</w:t>
            </w:r>
          </w:p>
          <w:p w:rsidR="001238D0" w:rsidRPr="001238D0" w:rsidRDefault="001238D0" w:rsidP="001238D0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line="269" w:lineRule="exact"/>
              <w:rPr>
                <w:rFonts w:ascii="Cambria" w:hAnsi="Cambria"/>
                <w:sz w:val="20"/>
                <w:szCs w:val="20"/>
              </w:rPr>
            </w:pPr>
            <w:r w:rsidRPr="001238D0">
              <w:rPr>
                <w:rFonts w:ascii="Cambria" w:hAnsi="Cambria"/>
                <w:sz w:val="20"/>
                <w:szCs w:val="20"/>
              </w:rPr>
              <w:t>Lipsaunuisistemeficientdesancţiunipentrueleviicarelipsescnemotivat;</w:t>
            </w:r>
          </w:p>
          <w:p w:rsidR="00F842E4" w:rsidRPr="00E938A0" w:rsidRDefault="00F842E4" w:rsidP="001238D0">
            <w:pPr>
              <w:pStyle w:val="TableParagraph"/>
              <w:tabs>
                <w:tab w:val="left" w:pos="946"/>
              </w:tabs>
              <w:spacing w:before="1" w:line="269" w:lineRule="exact"/>
              <w:ind w:left="720"/>
            </w:pPr>
          </w:p>
        </w:tc>
      </w:tr>
    </w:tbl>
    <w:p w:rsidR="00544E25" w:rsidRDefault="00544E25" w:rsidP="00D25024"/>
    <w:p w:rsidR="00544E25" w:rsidRPr="00E938A0" w:rsidRDefault="00544E25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44E25" w:rsidRPr="00E938A0" w:rsidRDefault="00544E25" w:rsidP="00544E25"/>
    <w:tbl>
      <w:tblPr>
        <w:tblStyle w:val="ab"/>
        <w:tblW w:w="9638" w:type="dxa"/>
        <w:tblInd w:w="108" w:type="dxa"/>
        <w:tblLayout w:type="fixed"/>
        <w:tblLook w:val="04A0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:rsidTr="004A19FF">
        <w:tc>
          <w:tcPr>
            <w:tcW w:w="993" w:type="dxa"/>
            <w:vMerge w:val="restart"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E938A0" w:rsidRDefault="00544E25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27680A">
              <w:rPr>
                <w:sz w:val="18"/>
                <w:szCs w:val="18"/>
              </w:rPr>
              <w:t>20__</w:t>
            </w:r>
            <w:r w:rsidRPr="00E938A0">
              <w:rPr>
                <w:sz w:val="18"/>
                <w:szCs w:val="18"/>
              </w:rPr>
              <w:t>20</w:t>
            </w:r>
            <w:r w:rsidR="0027680A"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</w:t>
            </w:r>
          </w:p>
        </w:tc>
        <w:tc>
          <w:tcPr>
            <w:tcW w:w="1985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:rsidR="00544E25" w:rsidRPr="00E938A0" w:rsidRDefault="00544E25" w:rsidP="00DF435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:rsidTr="004A19FF">
        <w:tc>
          <w:tcPr>
            <w:tcW w:w="993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E6EDA" w:rsidRPr="00AD33E9" w:rsidRDefault="00C741D3" w:rsidP="007E6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EDA">
              <w:rPr>
                <w:sz w:val="20"/>
                <w:szCs w:val="20"/>
              </w:rPr>
              <w:t>.25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80.75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73.15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10.25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71.75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rPr>
          <w:trHeight w:val="56"/>
        </w:trPr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7E6ED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27680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74.24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D33E9"/>
    <w:p w:rsidR="00544E25" w:rsidRPr="00E938A0" w:rsidRDefault="00544E25" w:rsidP="009F4A99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44E25" w:rsidRPr="00E938A0" w:rsidRDefault="00544E25" w:rsidP="009F4A99"/>
    <w:p w:rsidR="00544E25" w:rsidRPr="00E938A0" w:rsidRDefault="00544E25" w:rsidP="009F4A99">
      <w:r w:rsidRPr="00E938A0">
        <w:t>Rezultatele evaluării anuale a personalului didactic: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ayout w:type="fixed"/>
        <w:tblLook w:val="04A0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AD33E9" w:rsidTr="00BF48BD">
        <w:trPr>
          <w:trHeight w:val="250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544E25" w:rsidRPr="00AD33E9" w:rsidTr="00BF48BD">
        <w:trPr>
          <w:trHeight w:val="177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nesatisfăcător</w:t>
            </w: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544E25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544E25" w:rsidRPr="00E938A0" w:rsidRDefault="00544E25" w:rsidP="00AD33E9">
      <w:r w:rsidRPr="00E938A0">
        <w:t xml:space="preserve">Rezultatele evaluării anuale a cadrelor de conducere: 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ook w:val="04A0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AD33E9"/>
    <w:p w:rsidR="00AD33E9" w:rsidRDefault="00AD33E9" w:rsidP="00AD33E9"/>
    <w:p w:rsidR="00AD33E9" w:rsidRDefault="00AD33E9" w:rsidP="00AD33E9"/>
    <w:p w:rsidR="00AD33E9" w:rsidRDefault="00AD33E9" w:rsidP="00AD33E9"/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4A19FF">
        <w:tab/>
      </w:r>
      <w:r>
        <w:t>_______________________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A8" w:rsidRDefault="006776A8" w:rsidP="00E35F79">
      <w:r>
        <w:separator/>
      </w:r>
    </w:p>
  </w:endnote>
  <w:endnote w:type="continuationSeparator" w:id="1">
    <w:p w:rsidR="006776A8" w:rsidRDefault="006776A8" w:rsidP="00E3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C741D3" w:rsidRPr="00734888" w:rsidRDefault="002269AD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="00C741D3"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DE2C22">
          <w:rPr>
            <w:rFonts w:cs="Arial"/>
            <w:noProof/>
          </w:rPr>
          <w:t>23</w:t>
        </w:r>
        <w:r w:rsidRPr="00734888">
          <w:rPr>
            <w:rFonts w:cs="Arial"/>
          </w:rPr>
          <w:fldChar w:fldCharType="end"/>
        </w:r>
      </w:p>
    </w:sdtContent>
  </w:sdt>
  <w:p w:rsidR="00C741D3" w:rsidRDefault="00C741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A8" w:rsidRDefault="006776A8" w:rsidP="00E35F79">
      <w:r>
        <w:separator/>
      </w:r>
    </w:p>
  </w:footnote>
  <w:footnote w:type="continuationSeparator" w:id="1">
    <w:p w:rsidR="006776A8" w:rsidRDefault="006776A8" w:rsidP="00E35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069"/>
    <w:multiLevelType w:val="hybridMultilevel"/>
    <w:tmpl w:val="2DDE24D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4876857"/>
    <w:multiLevelType w:val="hybridMultilevel"/>
    <w:tmpl w:val="FFD091EE"/>
    <w:lvl w:ilvl="0" w:tplc="9B8CC226">
      <w:numFmt w:val="bullet"/>
      <w:lvlText w:val=""/>
      <w:lvlJc w:val="left"/>
      <w:pPr>
        <w:ind w:left="842" w:hanging="360"/>
      </w:pPr>
      <w:rPr>
        <w:rFonts w:ascii="Symbol" w:eastAsia="Times New Roman" w:hAnsi="Symbol" w:hint="default"/>
        <w:w w:val="93"/>
        <w:sz w:val="24"/>
      </w:rPr>
    </w:lvl>
    <w:lvl w:ilvl="1" w:tplc="9DEAA6D6">
      <w:numFmt w:val="bullet"/>
      <w:lvlText w:val="•"/>
      <w:lvlJc w:val="left"/>
      <w:pPr>
        <w:ind w:left="2177" w:hanging="360"/>
      </w:pPr>
      <w:rPr>
        <w:rFonts w:hint="default"/>
      </w:rPr>
    </w:lvl>
    <w:lvl w:ilvl="2" w:tplc="028AA940"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A2E6F52C">
      <w:numFmt w:val="bullet"/>
      <w:lvlText w:val="•"/>
      <w:lvlJc w:val="left"/>
      <w:pPr>
        <w:ind w:left="4852" w:hanging="360"/>
      </w:pPr>
      <w:rPr>
        <w:rFonts w:hint="default"/>
      </w:rPr>
    </w:lvl>
    <w:lvl w:ilvl="4" w:tplc="25D0E87C">
      <w:numFmt w:val="bullet"/>
      <w:lvlText w:val="•"/>
      <w:lvlJc w:val="left"/>
      <w:pPr>
        <w:ind w:left="6189" w:hanging="360"/>
      </w:pPr>
      <w:rPr>
        <w:rFonts w:hint="default"/>
      </w:rPr>
    </w:lvl>
    <w:lvl w:ilvl="5" w:tplc="8DC0A03E">
      <w:numFmt w:val="bullet"/>
      <w:lvlText w:val="•"/>
      <w:lvlJc w:val="left"/>
      <w:pPr>
        <w:ind w:left="7527" w:hanging="360"/>
      </w:pPr>
      <w:rPr>
        <w:rFonts w:hint="default"/>
      </w:rPr>
    </w:lvl>
    <w:lvl w:ilvl="6" w:tplc="EF7282DC">
      <w:numFmt w:val="bullet"/>
      <w:lvlText w:val="•"/>
      <w:lvlJc w:val="left"/>
      <w:pPr>
        <w:ind w:left="8864" w:hanging="360"/>
      </w:pPr>
      <w:rPr>
        <w:rFonts w:hint="default"/>
      </w:rPr>
    </w:lvl>
    <w:lvl w:ilvl="7" w:tplc="D47AE182">
      <w:numFmt w:val="bullet"/>
      <w:lvlText w:val="•"/>
      <w:lvlJc w:val="left"/>
      <w:pPr>
        <w:ind w:left="10201" w:hanging="360"/>
      </w:pPr>
      <w:rPr>
        <w:rFonts w:hint="default"/>
      </w:rPr>
    </w:lvl>
    <w:lvl w:ilvl="8" w:tplc="DE166BF8">
      <w:numFmt w:val="bullet"/>
      <w:lvlText w:val="•"/>
      <w:lvlJc w:val="left"/>
      <w:pPr>
        <w:ind w:left="11539" w:hanging="360"/>
      </w:pPr>
      <w:rPr>
        <w:rFonts w:hint="default"/>
      </w:rPr>
    </w:lvl>
  </w:abstractNum>
  <w:abstractNum w:abstractNumId="2">
    <w:nsid w:val="08C35015"/>
    <w:multiLevelType w:val="hybridMultilevel"/>
    <w:tmpl w:val="07D603C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">
    <w:nsid w:val="15632B50"/>
    <w:multiLevelType w:val="hybridMultilevel"/>
    <w:tmpl w:val="C216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07E25"/>
    <w:multiLevelType w:val="hybridMultilevel"/>
    <w:tmpl w:val="548C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60D83"/>
    <w:multiLevelType w:val="hybridMultilevel"/>
    <w:tmpl w:val="21E0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0798C"/>
    <w:multiLevelType w:val="hybridMultilevel"/>
    <w:tmpl w:val="929CF758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>
    <w:nsid w:val="1C1766F6"/>
    <w:multiLevelType w:val="hybridMultilevel"/>
    <w:tmpl w:val="971A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D2D13"/>
    <w:multiLevelType w:val="hybridMultilevel"/>
    <w:tmpl w:val="E2D0C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E438C2"/>
    <w:multiLevelType w:val="hybridMultilevel"/>
    <w:tmpl w:val="6C78C5AC"/>
    <w:lvl w:ilvl="0" w:tplc="DFE8633C">
      <w:numFmt w:val="bullet"/>
      <w:lvlText w:val=""/>
      <w:lvlJc w:val="left"/>
      <w:pPr>
        <w:ind w:left="945" w:hanging="360"/>
      </w:pPr>
      <w:rPr>
        <w:rFonts w:ascii="Symbol" w:eastAsia="Times New Roman" w:hAnsi="Symbol" w:hint="default"/>
        <w:w w:val="100"/>
        <w:sz w:val="22"/>
      </w:rPr>
    </w:lvl>
    <w:lvl w:ilvl="1" w:tplc="81E46C5C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7D886CE2"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F5CE626"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047EC398"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58343A02">
      <w:numFmt w:val="bullet"/>
      <w:lvlText w:val="•"/>
      <w:lvlJc w:val="left"/>
      <w:pPr>
        <w:ind w:left="4222" w:hanging="360"/>
      </w:pPr>
      <w:rPr>
        <w:rFonts w:hint="default"/>
      </w:rPr>
    </w:lvl>
    <w:lvl w:ilvl="6" w:tplc="AEC44B84">
      <w:numFmt w:val="bullet"/>
      <w:lvlText w:val="•"/>
      <w:lvlJc w:val="left"/>
      <w:pPr>
        <w:ind w:left="4878" w:hanging="360"/>
      </w:pPr>
      <w:rPr>
        <w:rFonts w:hint="default"/>
      </w:rPr>
    </w:lvl>
    <w:lvl w:ilvl="7" w:tplc="83F49DB4">
      <w:numFmt w:val="bullet"/>
      <w:lvlText w:val="•"/>
      <w:lvlJc w:val="left"/>
      <w:pPr>
        <w:ind w:left="5534" w:hanging="360"/>
      </w:pPr>
      <w:rPr>
        <w:rFonts w:hint="default"/>
      </w:rPr>
    </w:lvl>
    <w:lvl w:ilvl="8" w:tplc="86782D2E">
      <w:numFmt w:val="bullet"/>
      <w:lvlText w:val="•"/>
      <w:lvlJc w:val="left"/>
      <w:pPr>
        <w:ind w:left="6191" w:hanging="360"/>
      </w:pPr>
      <w:rPr>
        <w:rFonts w:hint="default"/>
      </w:rPr>
    </w:lvl>
  </w:abstractNum>
  <w:abstractNum w:abstractNumId="10">
    <w:nsid w:val="21601EF3"/>
    <w:multiLevelType w:val="hybridMultilevel"/>
    <w:tmpl w:val="1C868CD2"/>
    <w:lvl w:ilvl="0" w:tplc="DA3EF854">
      <w:start w:val="1"/>
      <w:numFmt w:val="bullet"/>
      <w:lvlText w:val="•"/>
      <w:lvlJc w:val="left"/>
      <w:pPr>
        <w:ind w:left="5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61ED6DA">
      <w:start w:val="1"/>
      <w:numFmt w:val="bullet"/>
      <w:lvlText w:val="o"/>
      <w:lvlJc w:val="left"/>
      <w:pPr>
        <w:ind w:left="16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782FAF2">
      <w:start w:val="1"/>
      <w:numFmt w:val="bullet"/>
      <w:lvlText w:val="▪"/>
      <w:lvlJc w:val="left"/>
      <w:pPr>
        <w:ind w:left="238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B10CB2DE">
      <w:start w:val="1"/>
      <w:numFmt w:val="bullet"/>
      <w:lvlText w:val="•"/>
      <w:lvlJc w:val="left"/>
      <w:pPr>
        <w:ind w:left="310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8E652B0">
      <w:start w:val="1"/>
      <w:numFmt w:val="bullet"/>
      <w:lvlText w:val="o"/>
      <w:lvlJc w:val="left"/>
      <w:pPr>
        <w:ind w:left="382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96CBF52">
      <w:start w:val="1"/>
      <w:numFmt w:val="bullet"/>
      <w:lvlText w:val="▪"/>
      <w:lvlJc w:val="left"/>
      <w:pPr>
        <w:ind w:left="454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C562828">
      <w:start w:val="1"/>
      <w:numFmt w:val="bullet"/>
      <w:lvlText w:val="•"/>
      <w:lvlJc w:val="left"/>
      <w:pPr>
        <w:ind w:left="52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CE7AB570">
      <w:start w:val="1"/>
      <w:numFmt w:val="bullet"/>
      <w:lvlText w:val="o"/>
      <w:lvlJc w:val="left"/>
      <w:pPr>
        <w:ind w:left="598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16A4DACC">
      <w:start w:val="1"/>
      <w:numFmt w:val="bullet"/>
      <w:lvlText w:val="▪"/>
      <w:lvlJc w:val="left"/>
      <w:pPr>
        <w:ind w:left="670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1">
    <w:nsid w:val="22920528"/>
    <w:multiLevelType w:val="hybridMultilevel"/>
    <w:tmpl w:val="E290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93DCB"/>
    <w:multiLevelType w:val="hybridMultilevel"/>
    <w:tmpl w:val="B6AC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0586"/>
    <w:multiLevelType w:val="hybridMultilevel"/>
    <w:tmpl w:val="8CDC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41D01"/>
    <w:multiLevelType w:val="hybridMultilevel"/>
    <w:tmpl w:val="A718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0058D"/>
    <w:multiLevelType w:val="hybridMultilevel"/>
    <w:tmpl w:val="2446EE9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>
    <w:nsid w:val="2F451C26"/>
    <w:multiLevelType w:val="hybridMultilevel"/>
    <w:tmpl w:val="203C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2BF6"/>
    <w:multiLevelType w:val="hybridMultilevel"/>
    <w:tmpl w:val="6B2CC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E2300"/>
    <w:multiLevelType w:val="hybridMultilevel"/>
    <w:tmpl w:val="C97A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73ED6"/>
    <w:multiLevelType w:val="hybridMultilevel"/>
    <w:tmpl w:val="B5749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1010C"/>
    <w:multiLevelType w:val="hybridMultilevel"/>
    <w:tmpl w:val="B590F9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704A"/>
    <w:multiLevelType w:val="hybridMultilevel"/>
    <w:tmpl w:val="1F3E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D3883"/>
    <w:multiLevelType w:val="hybridMultilevel"/>
    <w:tmpl w:val="02CCB262"/>
    <w:lvl w:ilvl="0" w:tplc="ED7A1A16">
      <w:numFmt w:val="bullet"/>
      <w:lvlText w:val=""/>
      <w:lvlJc w:val="left"/>
      <w:pPr>
        <w:ind w:left="945" w:hanging="360"/>
      </w:pPr>
      <w:rPr>
        <w:rFonts w:ascii="Symbol" w:eastAsia="Times New Roman" w:hAnsi="Symbol" w:hint="default"/>
        <w:w w:val="100"/>
        <w:sz w:val="22"/>
      </w:rPr>
    </w:lvl>
    <w:lvl w:ilvl="1" w:tplc="2DB6FF0C"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153041BC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2EC48790"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428EA252"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B0207192">
      <w:numFmt w:val="bullet"/>
      <w:lvlText w:val="•"/>
      <w:lvlJc w:val="left"/>
      <w:pPr>
        <w:ind w:left="4719" w:hanging="360"/>
      </w:pPr>
      <w:rPr>
        <w:rFonts w:hint="default"/>
      </w:rPr>
    </w:lvl>
    <w:lvl w:ilvl="6" w:tplc="504CF136">
      <w:numFmt w:val="bullet"/>
      <w:lvlText w:val="•"/>
      <w:lvlJc w:val="left"/>
      <w:pPr>
        <w:ind w:left="5474" w:hanging="360"/>
      </w:pPr>
      <w:rPr>
        <w:rFonts w:hint="default"/>
      </w:rPr>
    </w:lvl>
    <w:lvl w:ilvl="7" w:tplc="651AEE5A"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82BAAC58">
      <w:numFmt w:val="bullet"/>
      <w:lvlText w:val="•"/>
      <w:lvlJc w:val="left"/>
      <w:pPr>
        <w:ind w:left="6986" w:hanging="360"/>
      </w:pPr>
      <w:rPr>
        <w:rFonts w:hint="default"/>
      </w:rPr>
    </w:lvl>
  </w:abstractNum>
  <w:abstractNum w:abstractNumId="23">
    <w:nsid w:val="55283794"/>
    <w:multiLevelType w:val="hybridMultilevel"/>
    <w:tmpl w:val="9226521C"/>
    <w:lvl w:ilvl="0" w:tplc="04090001">
      <w:start w:val="1"/>
      <w:numFmt w:val="bullet"/>
      <w:lvlText w:val=""/>
      <w:lvlJc w:val="left"/>
      <w:pPr>
        <w:ind w:left="121" w:hanging="360"/>
      </w:pPr>
      <w:rPr>
        <w:rFonts w:ascii="Symbol" w:hAnsi="Symbol" w:hint="default"/>
        <w:w w:val="90"/>
        <w:sz w:val="24"/>
      </w:rPr>
    </w:lvl>
    <w:lvl w:ilvl="1" w:tplc="66F432CA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C344B3A8"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A12CC69E">
      <w:numFmt w:val="bullet"/>
      <w:lvlText w:val="•"/>
      <w:lvlJc w:val="left"/>
      <w:pPr>
        <w:ind w:left="4348" w:hanging="360"/>
      </w:pPr>
      <w:rPr>
        <w:rFonts w:hint="default"/>
      </w:rPr>
    </w:lvl>
    <w:lvl w:ilvl="4" w:tplc="2D52113A">
      <w:numFmt w:val="bullet"/>
      <w:lvlText w:val="•"/>
      <w:lvlJc w:val="left"/>
      <w:pPr>
        <w:ind w:left="5757" w:hanging="360"/>
      </w:pPr>
      <w:rPr>
        <w:rFonts w:hint="default"/>
      </w:rPr>
    </w:lvl>
    <w:lvl w:ilvl="5" w:tplc="386C0B98">
      <w:numFmt w:val="bullet"/>
      <w:lvlText w:val="•"/>
      <w:lvlJc w:val="left"/>
      <w:pPr>
        <w:ind w:left="7167" w:hanging="360"/>
      </w:pPr>
      <w:rPr>
        <w:rFonts w:hint="default"/>
      </w:rPr>
    </w:lvl>
    <w:lvl w:ilvl="6" w:tplc="34A2BB2A">
      <w:numFmt w:val="bullet"/>
      <w:lvlText w:val="•"/>
      <w:lvlJc w:val="left"/>
      <w:pPr>
        <w:ind w:left="8576" w:hanging="360"/>
      </w:pPr>
      <w:rPr>
        <w:rFonts w:hint="default"/>
      </w:rPr>
    </w:lvl>
    <w:lvl w:ilvl="7" w:tplc="B246A56C">
      <w:numFmt w:val="bullet"/>
      <w:lvlText w:val="•"/>
      <w:lvlJc w:val="left"/>
      <w:pPr>
        <w:ind w:left="9985" w:hanging="360"/>
      </w:pPr>
      <w:rPr>
        <w:rFonts w:hint="default"/>
      </w:rPr>
    </w:lvl>
    <w:lvl w:ilvl="8" w:tplc="91A4DA02">
      <w:numFmt w:val="bullet"/>
      <w:lvlText w:val="•"/>
      <w:lvlJc w:val="left"/>
      <w:pPr>
        <w:ind w:left="11395" w:hanging="360"/>
      </w:pPr>
      <w:rPr>
        <w:rFonts w:hint="default"/>
      </w:rPr>
    </w:lvl>
  </w:abstractNum>
  <w:abstractNum w:abstractNumId="24">
    <w:nsid w:val="553E6D8B"/>
    <w:multiLevelType w:val="hybridMultilevel"/>
    <w:tmpl w:val="D242D82A"/>
    <w:lvl w:ilvl="0" w:tplc="0419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5">
    <w:nsid w:val="579C521A"/>
    <w:multiLevelType w:val="hybridMultilevel"/>
    <w:tmpl w:val="BE9292D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>
    <w:nsid w:val="5B314122"/>
    <w:multiLevelType w:val="hybridMultilevel"/>
    <w:tmpl w:val="94366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9C27DB"/>
    <w:multiLevelType w:val="hybridMultilevel"/>
    <w:tmpl w:val="68F4E26E"/>
    <w:lvl w:ilvl="0" w:tplc="3F1EF132">
      <w:start w:val="1"/>
      <w:numFmt w:val="bullet"/>
      <w:lvlText w:val="•"/>
      <w:lvlJc w:val="left"/>
      <w:pPr>
        <w:ind w:left="36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440719C">
      <w:start w:val="1"/>
      <w:numFmt w:val="bullet"/>
      <w:lvlText w:val="o"/>
      <w:lvlJc w:val="left"/>
      <w:pPr>
        <w:ind w:left="15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7AE70C6">
      <w:start w:val="1"/>
      <w:numFmt w:val="bullet"/>
      <w:lvlText w:val="▪"/>
      <w:lvlJc w:val="left"/>
      <w:pPr>
        <w:ind w:left="22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0B0BB58">
      <w:start w:val="1"/>
      <w:numFmt w:val="bullet"/>
      <w:lvlText w:val="•"/>
      <w:lvlJc w:val="left"/>
      <w:pPr>
        <w:ind w:left="30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D2C1AF2">
      <w:start w:val="1"/>
      <w:numFmt w:val="bullet"/>
      <w:lvlText w:val="o"/>
      <w:lvlJc w:val="left"/>
      <w:pPr>
        <w:ind w:left="37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F2E65F0">
      <w:start w:val="1"/>
      <w:numFmt w:val="bullet"/>
      <w:lvlText w:val="▪"/>
      <w:lvlJc w:val="left"/>
      <w:pPr>
        <w:ind w:left="44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56AC8C0">
      <w:start w:val="1"/>
      <w:numFmt w:val="bullet"/>
      <w:lvlText w:val="•"/>
      <w:lvlJc w:val="left"/>
      <w:pPr>
        <w:ind w:left="51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C02970E">
      <w:start w:val="1"/>
      <w:numFmt w:val="bullet"/>
      <w:lvlText w:val="o"/>
      <w:lvlJc w:val="left"/>
      <w:pPr>
        <w:ind w:left="58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D5E6DF2">
      <w:start w:val="1"/>
      <w:numFmt w:val="bullet"/>
      <w:lvlText w:val="▪"/>
      <w:lvlJc w:val="left"/>
      <w:pPr>
        <w:ind w:left="66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>
    <w:nsid w:val="67212EC8"/>
    <w:multiLevelType w:val="hybridMultilevel"/>
    <w:tmpl w:val="F2F89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B22C84"/>
    <w:multiLevelType w:val="hybridMultilevel"/>
    <w:tmpl w:val="F25A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3377A"/>
    <w:multiLevelType w:val="hybridMultilevel"/>
    <w:tmpl w:val="6756A684"/>
    <w:lvl w:ilvl="0" w:tplc="041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>
    <w:nsid w:val="6E563B24"/>
    <w:multiLevelType w:val="hybridMultilevel"/>
    <w:tmpl w:val="376E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C00BD"/>
    <w:multiLevelType w:val="hybridMultilevel"/>
    <w:tmpl w:val="136C77F8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7B0531C1"/>
    <w:multiLevelType w:val="hybridMultilevel"/>
    <w:tmpl w:val="CDD6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7"/>
  </w:num>
  <w:num w:numId="4">
    <w:abstractNumId w:val="16"/>
  </w:num>
  <w:num w:numId="5">
    <w:abstractNumId w:val="20"/>
  </w:num>
  <w:num w:numId="6">
    <w:abstractNumId w:val="1"/>
  </w:num>
  <w:num w:numId="7">
    <w:abstractNumId w:val="23"/>
  </w:num>
  <w:num w:numId="8">
    <w:abstractNumId w:val="24"/>
  </w:num>
  <w:num w:numId="9">
    <w:abstractNumId w:val="11"/>
  </w:num>
  <w:num w:numId="10">
    <w:abstractNumId w:val="5"/>
  </w:num>
  <w:num w:numId="11">
    <w:abstractNumId w:val="33"/>
  </w:num>
  <w:num w:numId="12">
    <w:abstractNumId w:val="14"/>
  </w:num>
  <w:num w:numId="13">
    <w:abstractNumId w:val="12"/>
  </w:num>
  <w:num w:numId="14">
    <w:abstractNumId w:val="0"/>
  </w:num>
  <w:num w:numId="15">
    <w:abstractNumId w:val="21"/>
  </w:num>
  <w:num w:numId="16">
    <w:abstractNumId w:val="17"/>
  </w:num>
  <w:num w:numId="17">
    <w:abstractNumId w:val="26"/>
  </w:num>
  <w:num w:numId="18">
    <w:abstractNumId w:val="19"/>
  </w:num>
  <w:num w:numId="19">
    <w:abstractNumId w:val="32"/>
  </w:num>
  <w:num w:numId="20">
    <w:abstractNumId w:val="27"/>
  </w:num>
  <w:num w:numId="21">
    <w:abstractNumId w:val="9"/>
  </w:num>
  <w:num w:numId="22">
    <w:abstractNumId w:val="22"/>
  </w:num>
  <w:num w:numId="23">
    <w:abstractNumId w:val="2"/>
  </w:num>
  <w:num w:numId="24">
    <w:abstractNumId w:val="28"/>
  </w:num>
  <w:num w:numId="25">
    <w:abstractNumId w:val="6"/>
  </w:num>
  <w:num w:numId="26">
    <w:abstractNumId w:val="10"/>
  </w:num>
  <w:num w:numId="27">
    <w:abstractNumId w:val="4"/>
  </w:num>
  <w:num w:numId="28">
    <w:abstractNumId w:val="18"/>
  </w:num>
  <w:num w:numId="29">
    <w:abstractNumId w:val="31"/>
  </w:num>
  <w:num w:numId="30">
    <w:abstractNumId w:val="30"/>
  </w:num>
  <w:num w:numId="31">
    <w:abstractNumId w:val="25"/>
  </w:num>
  <w:num w:numId="32">
    <w:abstractNumId w:val="15"/>
  </w:num>
  <w:num w:numId="33">
    <w:abstractNumId w:val="3"/>
  </w:num>
  <w:num w:numId="34">
    <w:abstractNumId w:val="29"/>
  </w:num>
  <w:num w:numId="35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91B40"/>
    <w:rsid w:val="00003DBD"/>
    <w:rsid w:val="000044E5"/>
    <w:rsid w:val="000046AE"/>
    <w:rsid w:val="00006D67"/>
    <w:rsid w:val="000072C9"/>
    <w:rsid w:val="000075B3"/>
    <w:rsid w:val="0001189C"/>
    <w:rsid w:val="0001232D"/>
    <w:rsid w:val="00012612"/>
    <w:rsid w:val="000129BD"/>
    <w:rsid w:val="00013637"/>
    <w:rsid w:val="00014006"/>
    <w:rsid w:val="0001782F"/>
    <w:rsid w:val="00021898"/>
    <w:rsid w:val="00025B30"/>
    <w:rsid w:val="00026D79"/>
    <w:rsid w:val="00035559"/>
    <w:rsid w:val="000363E9"/>
    <w:rsid w:val="00036B54"/>
    <w:rsid w:val="00037124"/>
    <w:rsid w:val="00037C36"/>
    <w:rsid w:val="00040814"/>
    <w:rsid w:val="00040C55"/>
    <w:rsid w:val="000431CC"/>
    <w:rsid w:val="00044EF8"/>
    <w:rsid w:val="000452DB"/>
    <w:rsid w:val="0004635B"/>
    <w:rsid w:val="000507DE"/>
    <w:rsid w:val="00051464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4BB6"/>
    <w:rsid w:val="0007585F"/>
    <w:rsid w:val="000762DE"/>
    <w:rsid w:val="00077346"/>
    <w:rsid w:val="0008144C"/>
    <w:rsid w:val="00082324"/>
    <w:rsid w:val="00082954"/>
    <w:rsid w:val="00082CD3"/>
    <w:rsid w:val="000831B7"/>
    <w:rsid w:val="00086C0F"/>
    <w:rsid w:val="00090913"/>
    <w:rsid w:val="00090AC7"/>
    <w:rsid w:val="00090AE2"/>
    <w:rsid w:val="000914CA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B0C"/>
    <w:rsid w:val="000B251A"/>
    <w:rsid w:val="000B3561"/>
    <w:rsid w:val="000B434C"/>
    <w:rsid w:val="000B6634"/>
    <w:rsid w:val="000B7D85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D73E6"/>
    <w:rsid w:val="000E0955"/>
    <w:rsid w:val="000E1B2E"/>
    <w:rsid w:val="000E2780"/>
    <w:rsid w:val="000E3CD9"/>
    <w:rsid w:val="000E3D46"/>
    <w:rsid w:val="000E3DE8"/>
    <w:rsid w:val="000E41F0"/>
    <w:rsid w:val="000E4279"/>
    <w:rsid w:val="000E467E"/>
    <w:rsid w:val="000E6013"/>
    <w:rsid w:val="000E7A2B"/>
    <w:rsid w:val="000E7A5F"/>
    <w:rsid w:val="000F0DBC"/>
    <w:rsid w:val="000F181A"/>
    <w:rsid w:val="000F4358"/>
    <w:rsid w:val="000F4E78"/>
    <w:rsid w:val="000F705C"/>
    <w:rsid w:val="001010AF"/>
    <w:rsid w:val="00101567"/>
    <w:rsid w:val="001025D9"/>
    <w:rsid w:val="001034AF"/>
    <w:rsid w:val="0010486F"/>
    <w:rsid w:val="00106930"/>
    <w:rsid w:val="00106AFD"/>
    <w:rsid w:val="00107B61"/>
    <w:rsid w:val="001112A0"/>
    <w:rsid w:val="001167A4"/>
    <w:rsid w:val="00120009"/>
    <w:rsid w:val="00120544"/>
    <w:rsid w:val="0012208A"/>
    <w:rsid w:val="0012245E"/>
    <w:rsid w:val="001238D0"/>
    <w:rsid w:val="00123978"/>
    <w:rsid w:val="00126C26"/>
    <w:rsid w:val="00127F70"/>
    <w:rsid w:val="00131155"/>
    <w:rsid w:val="00131528"/>
    <w:rsid w:val="00131713"/>
    <w:rsid w:val="001330E6"/>
    <w:rsid w:val="00133CFB"/>
    <w:rsid w:val="00133E15"/>
    <w:rsid w:val="00133E60"/>
    <w:rsid w:val="001340CC"/>
    <w:rsid w:val="00135A45"/>
    <w:rsid w:val="00136CE7"/>
    <w:rsid w:val="00141AFB"/>
    <w:rsid w:val="00142DD6"/>
    <w:rsid w:val="00144BA8"/>
    <w:rsid w:val="001463BD"/>
    <w:rsid w:val="00146544"/>
    <w:rsid w:val="001517EF"/>
    <w:rsid w:val="0015212D"/>
    <w:rsid w:val="001527A9"/>
    <w:rsid w:val="00154D79"/>
    <w:rsid w:val="00154EB8"/>
    <w:rsid w:val="001562A0"/>
    <w:rsid w:val="00156A27"/>
    <w:rsid w:val="00156ADB"/>
    <w:rsid w:val="00160FED"/>
    <w:rsid w:val="00161070"/>
    <w:rsid w:val="00165D98"/>
    <w:rsid w:val="00166138"/>
    <w:rsid w:val="00166265"/>
    <w:rsid w:val="0016771D"/>
    <w:rsid w:val="001709C5"/>
    <w:rsid w:val="001734BF"/>
    <w:rsid w:val="00173527"/>
    <w:rsid w:val="00176178"/>
    <w:rsid w:val="001779E8"/>
    <w:rsid w:val="001803F5"/>
    <w:rsid w:val="0018046F"/>
    <w:rsid w:val="00180845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7D4"/>
    <w:rsid w:val="00192B1E"/>
    <w:rsid w:val="00193D15"/>
    <w:rsid w:val="001940F2"/>
    <w:rsid w:val="0019520D"/>
    <w:rsid w:val="0019523A"/>
    <w:rsid w:val="00195DDB"/>
    <w:rsid w:val="00195F33"/>
    <w:rsid w:val="00196CFE"/>
    <w:rsid w:val="00197CB4"/>
    <w:rsid w:val="001A250D"/>
    <w:rsid w:val="001A3FBF"/>
    <w:rsid w:val="001A45D7"/>
    <w:rsid w:val="001A5ACE"/>
    <w:rsid w:val="001B16B2"/>
    <w:rsid w:val="001B175D"/>
    <w:rsid w:val="001B3775"/>
    <w:rsid w:val="001B79BB"/>
    <w:rsid w:val="001B7AEF"/>
    <w:rsid w:val="001B7E4E"/>
    <w:rsid w:val="001C0AEC"/>
    <w:rsid w:val="001C28A0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E007F"/>
    <w:rsid w:val="001E1A49"/>
    <w:rsid w:val="001E302C"/>
    <w:rsid w:val="001E60B8"/>
    <w:rsid w:val="001E742F"/>
    <w:rsid w:val="001E7B50"/>
    <w:rsid w:val="001F14C1"/>
    <w:rsid w:val="001F1ABC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6FA2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269AD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D06"/>
    <w:rsid w:val="00251A64"/>
    <w:rsid w:val="002529B1"/>
    <w:rsid w:val="00253551"/>
    <w:rsid w:val="0025536F"/>
    <w:rsid w:val="00255C9D"/>
    <w:rsid w:val="002603FE"/>
    <w:rsid w:val="00260C47"/>
    <w:rsid w:val="00260DE6"/>
    <w:rsid w:val="00261791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0A"/>
    <w:rsid w:val="002768BB"/>
    <w:rsid w:val="002774E4"/>
    <w:rsid w:val="00280012"/>
    <w:rsid w:val="002814D8"/>
    <w:rsid w:val="00281940"/>
    <w:rsid w:val="00283EB5"/>
    <w:rsid w:val="00290305"/>
    <w:rsid w:val="0029257B"/>
    <w:rsid w:val="00292EB2"/>
    <w:rsid w:val="00293167"/>
    <w:rsid w:val="0029394A"/>
    <w:rsid w:val="0029534A"/>
    <w:rsid w:val="00296E7E"/>
    <w:rsid w:val="002A0B75"/>
    <w:rsid w:val="002A2655"/>
    <w:rsid w:val="002A2DB6"/>
    <w:rsid w:val="002A3C20"/>
    <w:rsid w:val="002A4490"/>
    <w:rsid w:val="002A6621"/>
    <w:rsid w:val="002A77C0"/>
    <w:rsid w:val="002B0012"/>
    <w:rsid w:val="002B1A62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C82"/>
    <w:rsid w:val="002C51E3"/>
    <w:rsid w:val="002C681E"/>
    <w:rsid w:val="002D114C"/>
    <w:rsid w:val="002D29D7"/>
    <w:rsid w:val="002D6532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2F3E6D"/>
    <w:rsid w:val="0030027C"/>
    <w:rsid w:val="00301541"/>
    <w:rsid w:val="00303EEE"/>
    <w:rsid w:val="00306113"/>
    <w:rsid w:val="00306D87"/>
    <w:rsid w:val="003103EC"/>
    <w:rsid w:val="003104C8"/>
    <w:rsid w:val="00311E42"/>
    <w:rsid w:val="003136C9"/>
    <w:rsid w:val="00314E2D"/>
    <w:rsid w:val="003202E6"/>
    <w:rsid w:val="00320962"/>
    <w:rsid w:val="003227B1"/>
    <w:rsid w:val="00323A78"/>
    <w:rsid w:val="00323C58"/>
    <w:rsid w:val="003265C5"/>
    <w:rsid w:val="00330A8A"/>
    <w:rsid w:val="00330CFC"/>
    <w:rsid w:val="00331360"/>
    <w:rsid w:val="003317AA"/>
    <w:rsid w:val="00332B5D"/>
    <w:rsid w:val="003354D8"/>
    <w:rsid w:val="00337BC3"/>
    <w:rsid w:val="003408DF"/>
    <w:rsid w:val="00341B82"/>
    <w:rsid w:val="0034466F"/>
    <w:rsid w:val="00346CC8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35A7"/>
    <w:rsid w:val="0036385B"/>
    <w:rsid w:val="003640A9"/>
    <w:rsid w:val="0036627E"/>
    <w:rsid w:val="003672A7"/>
    <w:rsid w:val="00371541"/>
    <w:rsid w:val="00374702"/>
    <w:rsid w:val="0037472E"/>
    <w:rsid w:val="0037546D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13E"/>
    <w:rsid w:val="003A1D54"/>
    <w:rsid w:val="003A215A"/>
    <w:rsid w:val="003A3B09"/>
    <w:rsid w:val="003A5172"/>
    <w:rsid w:val="003A5822"/>
    <w:rsid w:val="003A5AFF"/>
    <w:rsid w:val="003A6218"/>
    <w:rsid w:val="003A642D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400"/>
    <w:rsid w:val="003C1235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826"/>
    <w:rsid w:val="003F1A58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1E01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34A18"/>
    <w:rsid w:val="00434B4C"/>
    <w:rsid w:val="00434F4B"/>
    <w:rsid w:val="00436393"/>
    <w:rsid w:val="00436ABE"/>
    <w:rsid w:val="00436F39"/>
    <w:rsid w:val="00437E7A"/>
    <w:rsid w:val="0044004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1E9"/>
    <w:rsid w:val="00461336"/>
    <w:rsid w:val="00461DB1"/>
    <w:rsid w:val="00463E9A"/>
    <w:rsid w:val="00465279"/>
    <w:rsid w:val="0046610F"/>
    <w:rsid w:val="00467317"/>
    <w:rsid w:val="0047054C"/>
    <w:rsid w:val="00471BA7"/>
    <w:rsid w:val="00472B3A"/>
    <w:rsid w:val="00472E5F"/>
    <w:rsid w:val="00475B25"/>
    <w:rsid w:val="004818EE"/>
    <w:rsid w:val="00481F7F"/>
    <w:rsid w:val="004827A6"/>
    <w:rsid w:val="00482C5E"/>
    <w:rsid w:val="004874E6"/>
    <w:rsid w:val="00491626"/>
    <w:rsid w:val="004923C8"/>
    <w:rsid w:val="00492BD9"/>
    <w:rsid w:val="00495790"/>
    <w:rsid w:val="00495CC6"/>
    <w:rsid w:val="00496C6F"/>
    <w:rsid w:val="004A0FC8"/>
    <w:rsid w:val="004A1256"/>
    <w:rsid w:val="004A19FF"/>
    <w:rsid w:val="004A1DDB"/>
    <w:rsid w:val="004A3400"/>
    <w:rsid w:val="004A5670"/>
    <w:rsid w:val="004A7581"/>
    <w:rsid w:val="004A7B14"/>
    <w:rsid w:val="004B297C"/>
    <w:rsid w:val="004B3C04"/>
    <w:rsid w:val="004B5AD4"/>
    <w:rsid w:val="004B5DF5"/>
    <w:rsid w:val="004B5E2A"/>
    <w:rsid w:val="004B7011"/>
    <w:rsid w:val="004B7133"/>
    <w:rsid w:val="004C3345"/>
    <w:rsid w:val="004C555C"/>
    <w:rsid w:val="004C5AA8"/>
    <w:rsid w:val="004D0714"/>
    <w:rsid w:val="004D0806"/>
    <w:rsid w:val="004D0ACB"/>
    <w:rsid w:val="004D1579"/>
    <w:rsid w:val="004D1986"/>
    <w:rsid w:val="004E01BA"/>
    <w:rsid w:val="004E0673"/>
    <w:rsid w:val="004E07C8"/>
    <w:rsid w:val="004E10D1"/>
    <w:rsid w:val="004E41D2"/>
    <w:rsid w:val="004E45B8"/>
    <w:rsid w:val="004E693F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8D9"/>
    <w:rsid w:val="0051390C"/>
    <w:rsid w:val="00513C53"/>
    <w:rsid w:val="00513D80"/>
    <w:rsid w:val="005161A1"/>
    <w:rsid w:val="00516622"/>
    <w:rsid w:val="005205CC"/>
    <w:rsid w:val="00523C40"/>
    <w:rsid w:val="00526D68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7068A"/>
    <w:rsid w:val="0057203B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642"/>
    <w:rsid w:val="005909A8"/>
    <w:rsid w:val="005911F8"/>
    <w:rsid w:val="0059129F"/>
    <w:rsid w:val="00592710"/>
    <w:rsid w:val="00594B13"/>
    <w:rsid w:val="00595A69"/>
    <w:rsid w:val="00596F91"/>
    <w:rsid w:val="005976CD"/>
    <w:rsid w:val="005A052B"/>
    <w:rsid w:val="005A28E8"/>
    <w:rsid w:val="005A33F9"/>
    <w:rsid w:val="005B0505"/>
    <w:rsid w:val="005B1A7B"/>
    <w:rsid w:val="005B312E"/>
    <w:rsid w:val="005B31D6"/>
    <w:rsid w:val="005B3207"/>
    <w:rsid w:val="005B370B"/>
    <w:rsid w:val="005B3EC1"/>
    <w:rsid w:val="005B49D6"/>
    <w:rsid w:val="005B5294"/>
    <w:rsid w:val="005C1769"/>
    <w:rsid w:val="005C26ED"/>
    <w:rsid w:val="005C3A54"/>
    <w:rsid w:val="005C65FD"/>
    <w:rsid w:val="005C7C44"/>
    <w:rsid w:val="005D0DBA"/>
    <w:rsid w:val="005D1315"/>
    <w:rsid w:val="005D19F9"/>
    <w:rsid w:val="005D3A96"/>
    <w:rsid w:val="005D58E1"/>
    <w:rsid w:val="005D66C4"/>
    <w:rsid w:val="005D6F08"/>
    <w:rsid w:val="005E1F63"/>
    <w:rsid w:val="005E2F70"/>
    <w:rsid w:val="005E48A1"/>
    <w:rsid w:val="005F0E78"/>
    <w:rsid w:val="005F20D4"/>
    <w:rsid w:val="005F4753"/>
    <w:rsid w:val="005F47EA"/>
    <w:rsid w:val="005F7E59"/>
    <w:rsid w:val="006041A4"/>
    <w:rsid w:val="006059B6"/>
    <w:rsid w:val="00605D10"/>
    <w:rsid w:val="00611B3E"/>
    <w:rsid w:val="00614D0E"/>
    <w:rsid w:val="0061539A"/>
    <w:rsid w:val="00615E5D"/>
    <w:rsid w:val="00617418"/>
    <w:rsid w:val="00620B9F"/>
    <w:rsid w:val="006211E0"/>
    <w:rsid w:val="00621EFC"/>
    <w:rsid w:val="00622614"/>
    <w:rsid w:val="006238A6"/>
    <w:rsid w:val="0062650C"/>
    <w:rsid w:val="0063058C"/>
    <w:rsid w:val="00630751"/>
    <w:rsid w:val="006313E8"/>
    <w:rsid w:val="0063228B"/>
    <w:rsid w:val="00633207"/>
    <w:rsid w:val="00634577"/>
    <w:rsid w:val="00637422"/>
    <w:rsid w:val="00641C65"/>
    <w:rsid w:val="00644ACC"/>
    <w:rsid w:val="00647322"/>
    <w:rsid w:val="006473E3"/>
    <w:rsid w:val="0065020B"/>
    <w:rsid w:val="00650B81"/>
    <w:rsid w:val="00652C90"/>
    <w:rsid w:val="00653D2D"/>
    <w:rsid w:val="006556CB"/>
    <w:rsid w:val="00656F9B"/>
    <w:rsid w:val="006616D5"/>
    <w:rsid w:val="00661779"/>
    <w:rsid w:val="00662F57"/>
    <w:rsid w:val="00663985"/>
    <w:rsid w:val="006646DE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776A8"/>
    <w:rsid w:val="00680FD7"/>
    <w:rsid w:val="00681405"/>
    <w:rsid w:val="00682984"/>
    <w:rsid w:val="00683DED"/>
    <w:rsid w:val="00684E30"/>
    <w:rsid w:val="00685BAD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750A"/>
    <w:rsid w:val="006B76DB"/>
    <w:rsid w:val="006C05DE"/>
    <w:rsid w:val="006C1AFB"/>
    <w:rsid w:val="006C59A3"/>
    <w:rsid w:val="006C59C2"/>
    <w:rsid w:val="006C7839"/>
    <w:rsid w:val="006D0CDB"/>
    <w:rsid w:val="006D116E"/>
    <w:rsid w:val="006D17D1"/>
    <w:rsid w:val="006D476C"/>
    <w:rsid w:val="006D51DA"/>
    <w:rsid w:val="006D5CAF"/>
    <w:rsid w:val="006D7AFB"/>
    <w:rsid w:val="006E08B0"/>
    <w:rsid w:val="006E6241"/>
    <w:rsid w:val="006E7FC3"/>
    <w:rsid w:val="006F0202"/>
    <w:rsid w:val="006F0DFA"/>
    <w:rsid w:val="006F1C5B"/>
    <w:rsid w:val="006F3F60"/>
    <w:rsid w:val="006F4AD8"/>
    <w:rsid w:val="006F5B44"/>
    <w:rsid w:val="0070165A"/>
    <w:rsid w:val="00701955"/>
    <w:rsid w:val="007019A7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36F8"/>
    <w:rsid w:val="00715CBE"/>
    <w:rsid w:val="00717A4A"/>
    <w:rsid w:val="00717B6D"/>
    <w:rsid w:val="007215B9"/>
    <w:rsid w:val="007218D4"/>
    <w:rsid w:val="0072374D"/>
    <w:rsid w:val="00724C9D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51DE"/>
    <w:rsid w:val="00755C35"/>
    <w:rsid w:val="00755F29"/>
    <w:rsid w:val="0075751A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B53"/>
    <w:rsid w:val="00781563"/>
    <w:rsid w:val="00783B29"/>
    <w:rsid w:val="007862BA"/>
    <w:rsid w:val="00792FC0"/>
    <w:rsid w:val="00793BC7"/>
    <w:rsid w:val="007959C2"/>
    <w:rsid w:val="007966F8"/>
    <w:rsid w:val="00796DBA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68BA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6A37"/>
    <w:rsid w:val="007B73AF"/>
    <w:rsid w:val="007B79F7"/>
    <w:rsid w:val="007C0253"/>
    <w:rsid w:val="007C3ED7"/>
    <w:rsid w:val="007C3FF3"/>
    <w:rsid w:val="007D1592"/>
    <w:rsid w:val="007D1DAF"/>
    <w:rsid w:val="007D2E36"/>
    <w:rsid w:val="007D42E5"/>
    <w:rsid w:val="007D5EBF"/>
    <w:rsid w:val="007D7274"/>
    <w:rsid w:val="007D729B"/>
    <w:rsid w:val="007D795E"/>
    <w:rsid w:val="007E47A6"/>
    <w:rsid w:val="007E48F9"/>
    <w:rsid w:val="007E4E65"/>
    <w:rsid w:val="007E6EDA"/>
    <w:rsid w:val="007E7640"/>
    <w:rsid w:val="007E77E8"/>
    <w:rsid w:val="007F02C6"/>
    <w:rsid w:val="007F0BAD"/>
    <w:rsid w:val="007F3214"/>
    <w:rsid w:val="007F398A"/>
    <w:rsid w:val="007F3C54"/>
    <w:rsid w:val="007F444A"/>
    <w:rsid w:val="007F49BF"/>
    <w:rsid w:val="007F5A41"/>
    <w:rsid w:val="007F716E"/>
    <w:rsid w:val="007F75F5"/>
    <w:rsid w:val="00802C3F"/>
    <w:rsid w:val="00804151"/>
    <w:rsid w:val="00807242"/>
    <w:rsid w:val="008078FF"/>
    <w:rsid w:val="00807F52"/>
    <w:rsid w:val="00811A42"/>
    <w:rsid w:val="0081260F"/>
    <w:rsid w:val="00812C7A"/>
    <w:rsid w:val="0081355A"/>
    <w:rsid w:val="00813873"/>
    <w:rsid w:val="00815B54"/>
    <w:rsid w:val="008179F6"/>
    <w:rsid w:val="008203FB"/>
    <w:rsid w:val="008207DC"/>
    <w:rsid w:val="00820AE1"/>
    <w:rsid w:val="00821AC9"/>
    <w:rsid w:val="00822466"/>
    <w:rsid w:val="00822AEB"/>
    <w:rsid w:val="008254FE"/>
    <w:rsid w:val="008300E4"/>
    <w:rsid w:val="008305C8"/>
    <w:rsid w:val="0083113D"/>
    <w:rsid w:val="008315CB"/>
    <w:rsid w:val="00832924"/>
    <w:rsid w:val="00834BB8"/>
    <w:rsid w:val="00835D10"/>
    <w:rsid w:val="008366F2"/>
    <w:rsid w:val="00837246"/>
    <w:rsid w:val="00837596"/>
    <w:rsid w:val="008433FD"/>
    <w:rsid w:val="008456F9"/>
    <w:rsid w:val="00850F17"/>
    <w:rsid w:val="00852B81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387F"/>
    <w:rsid w:val="00886EAA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B06E6"/>
    <w:rsid w:val="008B0F72"/>
    <w:rsid w:val="008B207D"/>
    <w:rsid w:val="008B325E"/>
    <w:rsid w:val="008B45CC"/>
    <w:rsid w:val="008B5C31"/>
    <w:rsid w:val="008B5EC0"/>
    <w:rsid w:val="008B6B6E"/>
    <w:rsid w:val="008C1910"/>
    <w:rsid w:val="008C1E32"/>
    <w:rsid w:val="008C3588"/>
    <w:rsid w:val="008C3B5A"/>
    <w:rsid w:val="008C4E18"/>
    <w:rsid w:val="008C5787"/>
    <w:rsid w:val="008C596A"/>
    <w:rsid w:val="008C6FF7"/>
    <w:rsid w:val="008C7BE8"/>
    <w:rsid w:val="008D076C"/>
    <w:rsid w:val="008D2415"/>
    <w:rsid w:val="008D28FE"/>
    <w:rsid w:val="008D37A9"/>
    <w:rsid w:val="008D462A"/>
    <w:rsid w:val="008D4776"/>
    <w:rsid w:val="008D56F9"/>
    <w:rsid w:val="008E1540"/>
    <w:rsid w:val="008E1789"/>
    <w:rsid w:val="008E3026"/>
    <w:rsid w:val="008E5A4D"/>
    <w:rsid w:val="008E63FF"/>
    <w:rsid w:val="008E6E33"/>
    <w:rsid w:val="008F027E"/>
    <w:rsid w:val="008F0C68"/>
    <w:rsid w:val="008F2E27"/>
    <w:rsid w:val="008F32BD"/>
    <w:rsid w:val="008F777B"/>
    <w:rsid w:val="009021AF"/>
    <w:rsid w:val="00903776"/>
    <w:rsid w:val="00905734"/>
    <w:rsid w:val="0091041E"/>
    <w:rsid w:val="00910FF2"/>
    <w:rsid w:val="00911233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33C0"/>
    <w:rsid w:val="0093659C"/>
    <w:rsid w:val="00937937"/>
    <w:rsid w:val="009434D2"/>
    <w:rsid w:val="00943799"/>
    <w:rsid w:val="00945670"/>
    <w:rsid w:val="00945BFC"/>
    <w:rsid w:val="00951C6A"/>
    <w:rsid w:val="009544FC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807AE"/>
    <w:rsid w:val="00980A70"/>
    <w:rsid w:val="00982D84"/>
    <w:rsid w:val="0098331F"/>
    <w:rsid w:val="00983F8C"/>
    <w:rsid w:val="00984AE2"/>
    <w:rsid w:val="00990ABB"/>
    <w:rsid w:val="009916EF"/>
    <w:rsid w:val="009925C6"/>
    <w:rsid w:val="00993160"/>
    <w:rsid w:val="00993A3D"/>
    <w:rsid w:val="0099411A"/>
    <w:rsid w:val="00995214"/>
    <w:rsid w:val="009967A5"/>
    <w:rsid w:val="00997328"/>
    <w:rsid w:val="00997B4A"/>
    <w:rsid w:val="009A15B5"/>
    <w:rsid w:val="009A215E"/>
    <w:rsid w:val="009A2C34"/>
    <w:rsid w:val="009A2CA7"/>
    <w:rsid w:val="009A302C"/>
    <w:rsid w:val="009A4B08"/>
    <w:rsid w:val="009A7CEC"/>
    <w:rsid w:val="009B330E"/>
    <w:rsid w:val="009B4661"/>
    <w:rsid w:val="009C01D1"/>
    <w:rsid w:val="009C0448"/>
    <w:rsid w:val="009C341E"/>
    <w:rsid w:val="009C580B"/>
    <w:rsid w:val="009D2C22"/>
    <w:rsid w:val="009D339E"/>
    <w:rsid w:val="009D3601"/>
    <w:rsid w:val="009D6B30"/>
    <w:rsid w:val="009D7700"/>
    <w:rsid w:val="009D7971"/>
    <w:rsid w:val="009E0D16"/>
    <w:rsid w:val="009E1AC0"/>
    <w:rsid w:val="009E2FF3"/>
    <w:rsid w:val="009E41F0"/>
    <w:rsid w:val="009F09C8"/>
    <w:rsid w:val="009F3D84"/>
    <w:rsid w:val="009F3E57"/>
    <w:rsid w:val="009F4A99"/>
    <w:rsid w:val="009F4FD1"/>
    <w:rsid w:val="009F56A3"/>
    <w:rsid w:val="009F57CC"/>
    <w:rsid w:val="009F7827"/>
    <w:rsid w:val="00A013E1"/>
    <w:rsid w:val="00A028BD"/>
    <w:rsid w:val="00A046BB"/>
    <w:rsid w:val="00A061BD"/>
    <w:rsid w:val="00A075B1"/>
    <w:rsid w:val="00A07758"/>
    <w:rsid w:val="00A117B1"/>
    <w:rsid w:val="00A13EDD"/>
    <w:rsid w:val="00A15435"/>
    <w:rsid w:val="00A15508"/>
    <w:rsid w:val="00A15A6C"/>
    <w:rsid w:val="00A15B33"/>
    <w:rsid w:val="00A15EA1"/>
    <w:rsid w:val="00A177AF"/>
    <w:rsid w:val="00A2446D"/>
    <w:rsid w:val="00A25D3D"/>
    <w:rsid w:val="00A272CC"/>
    <w:rsid w:val="00A27FF5"/>
    <w:rsid w:val="00A32BE1"/>
    <w:rsid w:val="00A32CDA"/>
    <w:rsid w:val="00A35724"/>
    <w:rsid w:val="00A35ECE"/>
    <w:rsid w:val="00A407C9"/>
    <w:rsid w:val="00A415DA"/>
    <w:rsid w:val="00A41EFF"/>
    <w:rsid w:val="00A41FCA"/>
    <w:rsid w:val="00A42B5A"/>
    <w:rsid w:val="00A448CC"/>
    <w:rsid w:val="00A4794C"/>
    <w:rsid w:val="00A50EED"/>
    <w:rsid w:val="00A51C74"/>
    <w:rsid w:val="00A52503"/>
    <w:rsid w:val="00A528C7"/>
    <w:rsid w:val="00A52D18"/>
    <w:rsid w:val="00A53142"/>
    <w:rsid w:val="00A560EE"/>
    <w:rsid w:val="00A61469"/>
    <w:rsid w:val="00A617F9"/>
    <w:rsid w:val="00A62E20"/>
    <w:rsid w:val="00A63326"/>
    <w:rsid w:val="00A72B2F"/>
    <w:rsid w:val="00A72E77"/>
    <w:rsid w:val="00A73C4A"/>
    <w:rsid w:val="00A740D2"/>
    <w:rsid w:val="00A77AFD"/>
    <w:rsid w:val="00A77B83"/>
    <w:rsid w:val="00A8044C"/>
    <w:rsid w:val="00A80D1D"/>
    <w:rsid w:val="00A827C4"/>
    <w:rsid w:val="00A837FC"/>
    <w:rsid w:val="00A905C5"/>
    <w:rsid w:val="00A90C25"/>
    <w:rsid w:val="00A91B6C"/>
    <w:rsid w:val="00A946E7"/>
    <w:rsid w:val="00A94761"/>
    <w:rsid w:val="00A95343"/>
    <w:rsid w:val="00A9682D"/>
    <w:rsid w:val="00A96EF2"/>
    <w:rsid w:val="00AA25A7"/>
    <w:rsid w:val="00AA57A1"/>
    <w:rsid w:val="00AA7337"/>
    <w:rsid w:val="00AA7D94"/>
    <w:rsid w:val="00AB0BAE"/>
    <w:rsid w:val="00AB33EF"/>
    <w:rsid w:val="00AB46AB"/>
    <w:rsid w:val="00AB492F"/>
    <w:rsid w:val="00AB4CBF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D08D2"/>
    <w:rsid w:val="00AD1B6B"/>
    <w:rsid w:val="00AD2BA7"/>
    <w:rsid w:val="00AD33E9"/>
    <w:rsid w:val="00AD4824"/>
    <w:rsid w:val="00AD4AD9"/>
    <w:rsid w:val="00AD4E32"/>
    <w:rsid w:val="00AD6092"/>
    <w:rsid w:val="00AD63EB"/>
    <w:rsid w:val="00AE0776"/>
    <w:rsid w:val="00AE0F9A"/>
    <w:rsid w:val="00AE0FF9"/>
    <w:rsid w:val="00AE19B7"/>
    <w:rsid w:val="00AE4190"/>
    <w:rsid w:val="00AE65B0"/>
    <w:rsid w:val="00AE7027"/>
    <w:rsid w:val="00AF0AC3"/>
    <w:rsid w:val="00AF0F45"/>
    <w:rsid w:val="00AF1535"/>
    <w:rsid w:val="00AF1F9C"/>
    <w:rsid w:val="00AF3B89"/>
    <w:rsid w:val="00AF5835"/>
    <w:rsid w:val="00AF6CB9"/>
    <w:rsid w:val="00B0081B"/>
    <w:rsid w:val="00B01F74"/>
    <w:rsid w:val="00B022DE"/>
    <w:rsid w:val="00B027F3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E32"/>
    <w:rsid w:val="00B61FE5"/>
    <w:rsid w:val="00B625E2"/>
    <w:rsid w:val="00B65608"/>
    <w:rsid w:val="00B719CD"/>
    <w:rsid w:val="00B721C3"/>
    <w:rsid w:val="00B72A84"/>
    <w:rsid w:val="00B74DD3"/>
    <w:rsid w:val="00B75328"/>
    <w:rsid w:val="00B76A21"/>
    <w:rsid w:val="00B82A34"/>
    <w:rsid w:val="00B82F8E"/>
    <w:rsid w:val="00B8336A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97936"/>
    <w:rsid w:val="00BA1C9B"/>
    <w:rsid w:val="00BA3539"/>
    <w:rsid w:val="00BA6670"/>
    <w:rsid w:val="00BA7123"/>
    <w:rsid w:val="00BA7531"/>
    <w:rsid w:val="00BA7603"/>
    <w:rsid w:val="00BB156A"/>
    <w:rsid w:val="00BB1E62"/>
    <w:rsid w:val="00BB348B"/>
    <w:rsid w:val="00BB51E3"/>
    <w:rsid w:val="00BC0108"/>
    <w:rsid w:val="00BC0C7E"/>
    <w:rsid w:val="00BC47ED"/>
    <w:rsid w:val="00BC60FE"/>
    <w:rsid w:val="00BC7AA1"/>
    <w:rsid w:val="00BD03CF"/>
    <w:rsid w:val="00BD0705"/>
    <w:rsid w:val="00BD1DFA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31E5"/>
    <w:rsid w:val="00BF3D59"/>
    <w:rsid w:val="00BF48BD"/>
    <w:rsid w:val="00BF5DFB"/>
    <w:rsid w:val="00BF7206"/>
    <w:rsid w:val="00BF74FF"/>
    <w:rsid w:val="00C000CA"/>
    <w:rsid w:val="00C00489"/>
    <w:rsid w:val="00C00712"/>
    <w:rsid w:val="00C0086A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1434"/>
    <w:rsid w:val="00C3395C"/>
    <w:rsid w:val="00C34FC7"/>
    <w:rsid w:val="00C35C98"/>
    <w:rsid w:val="00C42161"/>
    <w:rsid w:val="00C42174"/>
    <w:rsid w:val="00C5238E"/>
    <w:rsid w:val="00C54F21"/>
    <w:rsid w:val="00C57A05"/>
    <w:rsid w:val="00C57F3E"/>
    <w:rsid w:val="00C6234C"/>
    <w:rsid w:val="00C63DCF"/>
    <w:rsid w:val="00C64E94"/>
    <w:rsid w:val="00C65AFB"/>
    <w:rsid w:val="00C6643F"/>
    <w:rsid w:val="00C71837"/>
    <w:rsid w:val="00C727E0"/>
    <w:rsid w:val="00C73B83"/>
    <w:rsid w:val="00C741D3"/>
    <w:rsid w:val="00C772C8"/>
    <w:rsid w:val="00C7789C"/>
    <w:rsid w:val="00C77D03"/>
    <w:rsid w:val="00C80B62"/>
    <w:rsid w:val="00C8140E"/>
    <w:rsid w:val="00C8174D"/>
    <w:rsid w:val="00C84FF8"/>
    <w:rsid w:val="00C85B73"/>
    <w:rsid w:val="00C87F5E"/>
    <w:rsid w:val="00C9000D"/>
    <w:rsid w:val="00C90957"/>
    <w:rsid w:val="00C92325"/>
    <w:rsid w:val="00C9319F"/>
    <w:rsid w:val="00C94DA4"/>
    <w:rsid w:val="00C960FA"/>
    <w:rsid w:val="00C9624A"/>
    <w:rsid w:val="00C967AE"/>
    <w:rsid w:val="00C971A4"/>
    <w:rsid w:val="00CA1C35"/>
    <w:rsid w:val="00CA23F8"/>
    <w:rsid w:val="00CA23FD"/>
    <w:rsid w:val="00CA2F3A"/>
    <w:rsid w:val="00CA4402"/>
    <w:rsid w:val="00CA7D3C"/>
    <w:rsid w:val="00CB15CB"/>
    <w:rsid w:val="00CB2A11"/>
    <w:rsid w:val="00CB5392"/>
    <w:rsid w:val="00CB5CE6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3003"/>
    <w:rsid w:val="00CD4B0E"/>
    <w:rsid w:val="00CD4F14"/>
    <w:rsid w:val="00CD6B7D"/>
    <w:rsid w:val="00CD736C"/>
    <w:rsid w:val="00CE0218"/>
    <w:rsid w:val="00CE0CB6"/>
    <w:rsid w:val="00CE1734"/>
    <w:rsid w:val="00CE1A6F"/>
    <w:rsid w:val="00CE1E66"/>
    <w:rsid w:val="00CE4369"/>
    <w:rsid w:val="00CE57D9"/>
    <w:rsid w:val="00CE7238"/>
    <w:rsid w:val="00CE784A"/>
    <w:rsid w:val="00CE792F"/>
    <w:rsid w:val="00CF02CE"/>
    <w:rsid w:val="00CF0304"/>
    <w:rsid w:val="00CF09E1"/>
    <w:rsid w:val="00CF202B"/>
    <w:rsid w:val="00CF2421"/>
    <w:rsid w:val="00CF2822"/>
    <w:rsid w:val="00CF34C7"/>
    <w:rsid w:val="00CF3FF7"/>
    <w:rsid w:val="00CF4648"/>
    <w:rsid w:val="00CF6787"/>
    <w:rsid w:val="00CF7EFC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3658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1BC8"/>
    <w:rsid w:val="00D41ED1"/>
    <w:rsid w:val="00D43961"/>
    <w:rsid w:val="00D4432C"/>
    <w:rsid w:val="00D44D07"/>
    <w:rsid w:val="00D45B29"/>
    <w:rsid w:val="00D500F7"/>
    <w:rsid w:val="00D50288"/>
    <w:rsid w:val="00D50E9D"/>
    <w:rsid w:val="00D530D0"/>
    <w:rsid w:val="00D5475D"/>
    <w:rsid w:val="00D556D1"/>
    <w:rsid w:val="00D55752"/>
    <w:rsid w:val="00D57979"/>
    <w:rsid w:val="00D609C3"/>
    <w:rsid w:val="00D61234"/>
    <w:rsid w:val="00D618E2"/>
    <w:rsid w:val="00D6209C"/>
    <w:rsid w:val="00D6279D"/>
    <w:rsid w:val="00D629F4"/>
    <w:rsid w:val="00D631C7"/>
    <w:rsid w:val="00D633BD"/>
    <w:rsid w:val="00D652B0"/>
    <w:rsid w:val="00D66D44"/>
    <w:rsid w:val="00D677ED"/>
    <w:rsid w:val="00D717A4"/>
    <w:rsid w:val="00D74FD3"/>
    <w:rsid w:val="00D75EF6"/>
    <w:rsid w:val="00D77523"/>
    <w:rsid w:val="00D776DD"/>
    <w:rsid w:val="00D77C09"/>
    <w:rsid w:val="00D8077D"/>
    <w:rsid w:val="00D812A5"/>
    <w:rsid w:val="00D820D7"/>
    <w:rsid w:val="00D82F2D"/>
    <w:rsid w:val="00D85161"/>
    <w:rsid w:val="00D85510"/>
    <w:rsid w:val="00D8700F"/>
    <w:rsid w:val="00D8701F"/>
    <w:rsid w:val="00D87098"/>
    <w:rsid w:val="00D905F8"/>
    <w:rsid w:val="00D92ADC"/>
    <w:rsid w:val="00D94518"/>
    <w:rsid w:val="00D95B63"/>
    <w:rsid w:val="00D95C88"/>
    <w:rsid w:val="00D96CB8"/>
    <w:rsid w:val="00D970C1"/>
    <w:rsid w:val="00D97A70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7DA"/>
    <w:rsid w:val="00DC6ABC"/>
    <w:rsid w:val="00DD5BF0"/>
    <w:rsid w:val="00DE2C22"/>
    <w:rsid w:val="00DE4209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488E"/>
    <w:rsid w:val="00E15134"/>
    <w:rsid w:val="00E154E8"/>
    <w:rsid w:val="00E15701"/>
    <w:rsid w:val="00E16977"/>
    <w:rsid w:val="00E2178A"/>
    <w:rsid w:val="00E23EDE"/>
    <w:rsid w:val="00E23F1D"/>
    <w:rsid w:val="00E271B8"/>
    <w:rsid w:val="00E27583"/>
    <w:rsid w:val="00E307A4"/>
    <w:rsid w:val="00E31383"/>
    <w:rsid w:val="00E34756"/>
    <w:rsid w:val="00E35F79"/>
    <w:rsid w:val="00E378E0"/>
    <w:rsid w:val="00E408E7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746F"/>
    <w:rsid w:val="00E61B1A"/>
    <w:rsid w:val="00E61F97"/>
    <w:rsid w:val="00E62999"/>
    <w:rsid w:val="00E65491"/>
    <w:rsid w:val="00E6605B"/>
    <w:rsid w:val="00E665C1"/>
    <w:rsid w:val="00E71A5E"/>
    <w:rsid w:val="00E72A52"/>
    <w:rsid w:val="00E7462B"/>
    <w:rsid w:val="00E7616C"/>
    <w:rsid w:val="00E76376"/>
    <w:rsid w:val="00E77464"/>
    <w:rsid w:val="00E814E2"/>
    <w:rsid w:val="00E82384"/>
    <w:rsid w:val="00E85D66"/>
    <w:rsid w:val="00E86238"/>
    <w:rsid w:val="00E871E5"/>
    <w:rsid w:val="00E93117"/>
    <w:rsid w:val="00E93BE3"/>
    <w:rsid w:val="00E95C8D"/>
    <w:rsid w:val="00E95D91"/>
    <w:rsid w:val="00E9624F"/>
    <w:rsid w:val="00E97155"/>
    <w:rsid w:val="00EA202C"/>
    <w:rsid w:val="00EA2A23"/>
    <w:rsid w:val="00EA4A8B"/>
    <w:rsid w:val="00EA7850"/>
    <w:rsid w:val="00EB0A28"/>
    <w:rsid w:val="00EB16E6"/>
    <w:rsid w:val="00EB2849"/>
    <w:rsid w:val="00EB2D53"/>
    <w:rsid w:val="00EB3158"/>
    <w:rsid w:val="00EB5E02"/>
    <w:rsid w:val="00EB6A45"/>
    <w:rsid w:val="00EB6B2F"/>
    <w:rsid w:val="00EC2ACF"/>
    <w:rsid w:val="00EC70DB"/>
    <w:rsid w:val="00EC714E"/>
    <w:rsid w:val="00EC7A77"/>
    <w:rsid w:val="00ED27D0"/>
    <w:rsid w:val="00ED3A2D"/>
    <w:rsid w:val="00ED5630"/>
    <w:rsid w:val="00ED6B58"/>
    <w:rsid w:val="00EE1643"/>
    <w:rsid w:val="00EE251C"/>
    <w:rsid w:val="00EE338A"/>
    <w:rsid w:val="00EE45C3"/>
    <w:rsid w:val="00EE4FD3"/>
    <w:rsid w:val="00EE6388"/>
    <w:rsid w:val="00EE638F"/>
    <w:rsid w:val="00EE6958"/>
    <w:rsid w:val="00EE7170"/>
    <w:rsid w:val="00EF051E"/>
    <w:rsid w:val="00EF2CCF"/>
    <w:rsid w:val="00EF3587"/>
    <w:rsid w:val="00EF3F9E"/>
    <w:rsid w:val="00EF4019"/>
    <w:rsid w:val="00EF4EEB"/>
    <w:rsid w:val="00EF6D79"/>
    <w:rsid w:val="00EF7FFA"/>
    <w:rsid w:val="00F0014B"/>
    <w:rsid w:val="00F01F5F"/>
    <w:rsid w:val="00F0206D"/>
    <w:rsid w:val="00F025D6"/>
    <w:rsid w:val="00F02FC5"/>
    <w:rsid w:val="00F04491"/>
    <w:rsid w:val="00F0627B"/>
    <w:rsid w:val="00F07573"/>
    <w:rsid w:val="00F10404"/>
    <w:rsid w:val="00F10534"/>
    <w:rsid w:val="00F11129"/>
    <w:rsid w:val="00F1126E"/>
    <w:rsid w:val="00F12450"/>
    <w:rsid w:val="00F13EC2"/>
    <w:rsid w:val="00F16999"/>
    <w:rsid w:val="00F16B10"/>
    <w:rsid w:val="00F174FC"/>
    <w:rsid w:val="00F20408"/>
    <w:rsid w:val="00F20E39"/>
    <w:rsid w:val="00F23507"/>
    <w:rsid w:val="00F242CA"/>
    <w:rsid w:val="00F25A0A"/>
    <w:rsid w:val="00F27B8A"/>
    <w:rsid w:val="00F30E24"/>
    <w:rsid w:val="00F3124C"/>
    <w:rsid w:val="00F31ADD"/>
    <w:rsid w:val="00F31F50"/>
    <w:rsid w:val="00F32BD4"/>
    <w:rsid w:val="00F330F1"/>
    <w:rsid w:val="00F33149"/>
    <w:rsid w:val="00F36A34"/>
    <w:rsid w:val="00F41D29"/>
    <w:rsid w:val="00F42D9E"/>
    <w:rsid w:val="00F43086"/>
    <w:rsid w:val="00F50FB3"/>
    <w:rsid w:val="00F5281F"/>
    <w:rsid w:val="00F52ADB"/>
    <w:rsid w:val="00F54BD9"/>
    <w:rsid w:val="00F60CC4"/>
    <w:rsid w:val="00F6355F"/>
    <w:rsid w:val="00F64EDD"/>
    <w:rsid w:val="00F6517D"/>
    <w:rsid w:val="00F65757"/>
    <w:rsid w:val="00F65F9B"/>
    <w:rsid w:val="00F66A77"/>
    <w:rsid w:val="00F673F9"/>
    <w:rsid w:val="00F70095"/>
    <w:rsid w:val="00F703A0"/>
    <w:rsid w:val="00F708B2"/>
    <w:rsid w:val="00F712EC"/>
    <w:rsid w:val="00F720F4"/>
    <w:rsid w:val="00F728CC"/>
    <w:rsid w:val="00F729C6"/>
    <w:rsid w:val="00F7439C"/>
    <w:rsid w:val="00F74866"/>
    <w:rsid w:val="00F7520D"/>
    <w:rsid w:val="00F75FC5"/>
    <w:rsid w:val="00F77470"/>
    <w:rsid w:val="00F8104B"/>
    <w:rsid w:val="00F81E57"/>
    <w:rsid w:val="00F82E30"/>
    <w:rsid w:val="00F842E4"/>
    <w:rsid w:val="00F85CF8"/>
    <w:rsid w:val="00F87BAB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1FB8"/>
    <w:rsid w:val="00FA3229"/>
    <w:rsid w:val="00FA464C"/>
    <w:rsid w:val="00FA4EF5"/>
    <w:rsid w:val="00FB23E0"/>
    <w:rsid w:val="00FB3294"/>
    <w:rsid w:val="00FB3388"/>
    <w:rsid w:val="00FB4F38"/>
    <w:rsid w:val="00FB5C3B"/>
    <w:rsid w:val="00FB6103"/>
    <w:rsid w:val="00FC0499"/>
    <w:rsid w:val="00FC101B"/>
    <w:rsid w:val="00FC3737"/>
    <w:rsid w:val="00FC5F5B"/>
    <w:rsid w:val="00FC6C89"/>
    <w:rsid w:val="00FC6F2B"/>
    <w:rsid w:val="00FD08BA"/>
    <w:rsid w:val="00FD3E29"/>
    <w:rsid w:val="00FD6082"/>
    <w:rsid w:val="00FE325A"/>
    <w:rsid w:val="00FE4271"/>
    <w:rsid w:val="00FE4FAB"/>
    <w:rsid w:val="00FE7EF0"/>
    <w:rsid w:val="00FF14C1"/>
    <w:rsid w:val="00FF1DF3"/>
    <w:rsid w:val="00FF3A01"/>
    <w:rsid w:val="00FF3A7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paragraph" w:customStyle="1" w:styleId="1b">
    <w:name w:val="Абзац списка1"/>
    <w:basedOn w:val="a"/>
    <w:rsid w:val="005C65FD"/>
    <w:pPr>
      <w:spacing w:after="160" w:line="259" w:lineRule="auto"/>
      <w:ind w:left="720"/>
      <w:contextualSpacing/>
      <w:jc w:val="left"/>
    </w:pPr>
    <w:rPr>
      <w:rFonts w:ascii="Calibri" w:eastAsia="Times New Roman" w:hAnsi="Calibri" w:cs="Calibri"/>
      <w:color w:val="000000"/>
      <w:sz w:val="22"/>
      <w:lang w:val="ru-RU" w:eastAsia="ru-RU"/>
    </w:rPr>
  </w:style>
  <w:style w:type="paragraph" w:customStyle="1" w:styleId="TableParagraph">
    <w:name w:val="Table Paragraph"/>
    <w:basedOn w:val="a"/>
    <w:rsid w:val="009F09C8"/>
    <w:pPr>
      <w:widowControl w:val="0"/>
      <w:autoSpaceDE w:val="0"/>
      <w:autoSpaceDN w:val="0"/>
      <w:ind w:left="6"/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DCE2-635E-4C4D-9DC4-8B5539D2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23</Pages>
  <Words>6272</Words>
  <Characters>43280</Characters>
  <Application>Microsoft Office Word</Application>
  <DocSecurity>0</DocSecurity>
  <Lines>360</Lines>
  <Paragraphs>98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48</cp:revision>
  <cp:lastPrinted>2021-09-10T10:28:00Z</cp:lastPrinted>
  <dcterms:created xsi:type="dcterms:W3CDTF">2021-02-24T11:49:00Z</dcterms:created>
  <dcterms:modified xsi:type="dcterms:W3CDTF">2021-10-21T12:01:00Z</dcterms:modified>
</cp:coreProperties>
</file>